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51" w:rsidRPr="00ED536F" w:rsidRDefault="00E60555" w:rsidP="00ED536F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ED536F">
        <w:rPr>
          <w:rFonts w:ascii="微软雅黑" w:eastAsia="微软雅黑" w:hAnsi="微软雅黑" w:hint="eastAsia"/>
          <w:b/>
          <w:sz w:val="24"/>
          <w:szCs w:val="24"/>
        </w:rPr>
        <w:t>为一件事采访了</w:t>
      </w:r>
      <w:proofErr w:type="gramStart"/>
      <w:r w:rsidRPr="00ED536F">
        <w:rPr>
          <w:rFonts w:ascii="微软雅黑" w:eastAsia="微软雅黑" w:hAnsi="微软雅黑" w:hint="eastAsia"/>
          <w:b/>
          <w:sz w:val="24"/>
          <w:szCs w:val="24"/>
        </w:rPr>
        <w:t>数位马</w:t>
      </w:r>
      <w:proofErr w:type="gramEnd"/>
      <w:r w:rsidRPr="00ED536F">
        <w:rPr>
          <w:rFonts w:ascii="微软雅黑" w:eastAsia="微软雅黑" w:hAnsi="微软雅黑" w:hint="eastAsia"/>
          <w:b/>
          <w:sz w:val="24"/>
          <w:szCs w:val="24"/>
        </w:rPr>
        <w:t>云级别的人物，蓝海云的厉害还get不到？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>驻外大使，教授学者，畅销作家，文化名人……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>全球似乎在同一时间谈论着同一个话题,</w:t>
      </w:r>
    </w:p>
    <w:p w:rsidR="00EB4235" w:rsidRDefault="00E60555" w:rsidP="00ED536F">
      <w:pPr>
        <w:rPr>
          <w:rFonts w:ascii="微软雅黑" w:eastAsia="微软雅黑" w:hAnsi="微软雅黑" w:hint="eastAsia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>印尼驻法国大使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Hotmangaraja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Panjaitan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>、</w:t>
      </w:r>
    </w:p>
    <w:p w:rsidR="00EB4235" w:rsidRDefault="00E60555" w:rsidP="00ED536F">
      <w:pPr>
        <w:rPr>
          <w:rFonts w:ascii="微软雅黑" w:eastAsia="微软雅黑" w:hAnsi="微软雅黑" w:hint="eastAsia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 xml:space="preserve">福布斯畅销作家Michael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Zakkour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>、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 xml:space="preserve">印尼驻纽约总领事Abdul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Kadir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Jailani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>……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>这些跟马云一样掌握着全球话语权的精英人士，竟也为了这个话题，同时接受了蓝海云记者的采访。</w:t>
      </w:r>
    </w:p>
    <w:p w:rsidR="00227D15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>到底发生了什么事？是不是和小</w:t>
      </w:r>
      <w:proofErr w:type="gramStart"/>
      <w:r w:rsidRPr="00ED536F">
        <w:rPr>
          <w:rFonts w:ascii="微软雅黑" w:eastAsia="微软雅黑" w:hAnsi="微软雅黑" w:hint="eastAsia"/>
          <w:sz w:val="24"/>
          <w:szCs w:val="24"/>
        </w:rPr>
        <w:t>编一样</w:t>
      </w:r>
      <w:proofErr w:type="gramEnd"/>
      <w:r w:rsidRPr="00ED536F">
        <w:rPr>
          <w:rFonts w:ascii="微软雅黑" w:eastAsia="微软雅黑" w:hAnsi="微软雅黑" w:hint="eastAsia"/>
          <w:sz w:val="24"/>
          <w:szCs w:val="24"/>
        </w:rPr>
        <w:t>好奇？</w:t>
      </w:r>
    </w:p>
    <w:p w:rsidR="00471F51" w:rsidRPr="00ED536F" w:rsidRDefault="00946B0E" w:rsidP="00ED536F">
      <w:pPr>
        <w:rPr>
          <w:rFonts w:ascii="微软雅黑" w:eastAsia="微软雅黑" w:hAnsi="微软雅黑"/>
          <w:sz w:val="24"/>
          <w:szCs w:val="24"/>
          <w:highlight w:val="yellow"/>
        </w:rPr>
      </w:pPr>
      <w:r w:rsidRPr="00ED536F">
        <w:rPr>
          <w:rFonts w:ascii="微软雅黑" w:eastAsia="微软雅黑" w:hAnsi="微软雅黑" w:hint="eastAsia"/>
          <w:sz w:val="24"/>
          <w:szCs w:val="24"/>
          <w:highlight w:val="yellow"/>
        </w:rPr>
        <w:t>1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>原来是印尼力保集团最近搞了件大事，投资建设了67年以来第一个大型项目美加达，将有望建设成为印尼最大最美的经济活动中心。</w:t>
      </w:r>
    </w:p>
    <w:p w:rsidR="00946B0E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>为了从不同国家、不同背景、不同角度出发，全面了解各国人士对美加达这个有可能让</w:t>
      </w:r>
      <w:r w:rsidR="00C77A95" w:rsidRPr="00ED536F">
        <w:rPr>
          <w:rFonts w:ascii="微软雅黑" w:eastAsia="微软雅黑" w:hAnsi="微软雅黑" w:hint="eastAsia"/>
          <w:sz w:val="24"/>
          <w:szCs w:val="24"/>
        </w:rPr>
        <w:t>印尼</w:t>
      </w:r>
      <w:r w:rsidRPr="00ED536F">
        <w:rPr>
          <w:rFonts w:ascii="微软雅黑" w:eastAsia="微软雅黑" w:hAnsi="微软雅黑" w:hint="eastAsia"/>
          <w:sz w:val="24"/>
          <w:szCs w:val="24"/>
        </w:rPr>
        <w:t>发生颠覆的新兴城的看法。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>蓝海云国际协同制作团队以在中国的蓝海云总部为指挥中心，三个团队分别在纽约、东京、巴黎，这几个极具代表性的国际大都市力邀这些名人接受了采访。</w:t>
      </w:r>
    </w:p>
    <w:p w:rsidR="00946B0E" w:rsidRPr="00ED536F" w:rsidRDefault="00946B0E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  <w:highlight w:val="yellow"/>
        </w:rPr>
        <w:t>2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 xml:space="preserve">Michael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Zakkour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>是福布斯畅销书《中</w:t>
      </w:r>
      <w:r w:rsidR="00ED536F">
        <w:rPr>
          <w:rFonts w:ascii="微软雅黑" w:eastAsia="微软雅黑" w:hAnsi="微软雅黑" w:hint="eastAsia"/>
          <w:sz w:val="24"/>
          <w:szCs w:val="24"/>
        </w:rPr>
        <w:t>国超级消费者》的作者，美国评论家。他接受了蓝海云的采访，认为，“</w:t>
      </w:r>
      <w:proofErr w:type="spellStart"/>
      <w:r w:rsidR="00ED536F" w:rsidRPr="00ED536F">
        <w:rPr>
          <w:rFonts w:ascii="微软雅黑" w:eastAsia="微软雅黑" w:hAnsi="微软雅黑" w:hint="eastAsia"/>
          <w:sz w:val="24"/>
          <w:szCs w:val="24"/>
        </w:rPr>
        <w:t>Meikarta</w:t>
      </w:r>
      <w:proofErr w:type="spellEnd"/>
      <w:r w:rsidR="00ED536F" w:rsidRPr="00ED536F">
        <w:rPr>
          <w:rFonts w:ascii="微软雅黑" w:eastAsia="微软雅黑" w:hAnsi="微软雅黑" w:hint="eastAsia"/>
          <w:sz w:val="24"/>
          <w:szCs w:val="24"/>
        </w:rPr>
        <w:t>是印尼目前最大的基础设施项目。它本质上是为21世纪的经济，建设了一个21世纪的基础设施</w:t>
      </w:r>
      <w:r w:rsidR="00ED536F">
        <w:rPr>
          <w:rFonts w:ascii="微软雅黑" w:eastAsia="微软雅黑" w:hAnsi="微软雅黑" w:hint="eastAsia"/>
          <w:sz w:val="24"/>
          <w:szCs w:val="24"/>
        </w:rPr>
        <w:t>”</w:t>
      </w:r>
      <w:r w:rsidRPr="00ED536F">
        <w:rPr>
          <w:rFonts w:ascii="微软雅黑" w:eastAsia="微软雅黑" w:hAnsi="微软雅黑" w:hint="eastAsia"/>
          <w:sz w:val="24"/>
          <w:szCs w:val="24"/>
        </w:rPr>
        <w:t>。</w:t>
      </w:r>
    </w:p>
    <w:p w:rsidR="00471F51" w:rsidRPr="001575DB" w:rsidRDefault="00946B0E" w:rsidP="001575DB">
      <w:r w:rsidRPr="001575DB">
        <w:rPr>
          <w:rFonts w:hint="eastAsia"/>
          <w:highlight w:val="yellow"/>
        </w:rPr>
        <w:t>3</w:t>
      </w:r>
      <w:r w:rsidR="001575DB" w:rsidRPr="001575DB">
        <w:rPr>
          <w:rFonts w:hint="eastAsia"/>
          <w:highlight w:val="yellow"/>
        </w:rPr>
        <w:t xml:space="preserve"> Michael </w:t>
      </w:r>
      <w:proofErr w:type="spellStart"/>
      <w:r w:rsidR="001575DB" w:rsidRPr="001575DB">
        <w:rPr>
          <w:rFonts w:hint="eastAsia"/>
          <w:highlight w:val="yellow"/>
        </w:rPr>
        <w:t>Zakkour</w:t>
      </w:r>
      <w:proofErr w:type="spellEnd"/>
      <w:r w:rsidR="001575DB" w:rsidRPr="001575DB">
        <w:rPr>
          <w:rFonts w:hint="eastAsia"/>
          <w:highlight w:val="yellow"/>
        </w:rPr>
        <w:t>接受蓝海</w:t>
      </w:r>
      <w:proofErr w:type="gramStart"/>
      <w:r w:rsidR="001575DB" w:rsidRPr="001575DB">
        <w:rPr>
          <w:rFonts w:hint="eastAsia"/>
          <w:highlight w:val="yellow"/>
        </w:rPr>
        <w:t>云采</w:t>
      </w:r>
      <w:proofErr w:type="gramEnd"/>
      <w:r w:rsidR="001575DB" w:rsidRPr="001575DB">
        <w:rPr>
          <w:rFonts w:hint="eastAsia"/>
          <w:highlight w:val="yellow"/>
        </w:rPr>
        <w:t>访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 xml:space="preserve">印尼有2.5亿人口，是世界上第四人口大国。Michael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Zakkour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>说，“这是一个挖掘主要劳动力的机会，拥有巨大的劳动力潜力”。正如美加达负责人所言，美</w:t>
      </w:r>
      <w:r w:rsidRPr="00ED536F">
        <w:rPr>
          <w:rFonts w:ascii="微软雅黑" w:eastAsia="微软雅黑" w:hAnsi="微软雅黑" w:hint="eastAsia"/>
          <w:sz w:val="24"/>
          <w:szCs w:val="24"/>
        </w:rPr>
        <w:lastRenderedPageBreak/>
        <w:t>加达将容纳超过100万人口，成为一个自给自足的城市，在建设初期，就有7万个工作人员。随着工程的开展，将会为印尼提供大量的工作机会。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 xml:space="preserve">在纽约，蓝海云团队同时采访了印尼驻纽约总领事Abdul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Kadir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Jailani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>，他从环保的角度做出了评论，</w:t>
      </w:r>
      <w:r w:rsidR="00ED536F">
        <w:rPr>
          <w:rFonts w:ascii="微软雅黑" w:eastAsia="微软雅黑" w:hAnsi="微软雅黑" w:hint="eastAsia"/>
          <w:sz w:val="24"/>
          <w:szCs w:val="24"/>
        </w:rPr>
        <w:t>“</w:t>
      </w:r>
      <w:r w:rsidR="00ED536F" w:rsidRPr="00ED536F">
        <w:rPr>
          <w:rFonts w:ascii="微软雅黑" w:eastAsia="微软雅黑" w:hAnsi="微软雅黑" w:hint="eastAsia"/>
          <w:sz w:val="24"/>
          <w:szCs w:val="24"/>
        </w:rPr>
        <w:t>采取可持续的外资发展政策，我们不仅期待经济发展，还要确保这样的投资有助于保护环境和改善环境</w:t>
      </w:r>
      <w:r w:rsidR="00ED536F">
        <w:rPr>
          <w:rFonts w:ascii="微软雅黑" w:eastAsia="微软雅黑" w:hAnsi="微软雅黑" w:hint="eastAsia"/>
          <w:sz w:val="24"/>
          <w:szCs w:val="24"/>
        </w:rPr>
        <w:t>”</w:t>
      </w:r>
      <w:r w:rsidR="00ED536F" w:rsidRPr="00ED536F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ED536F">
        <w:rPr>
          <w:rFonts w:ascii="微软雅黑" w:eastAsia="微软雅黑" w:hAnsi="微软雅黑" w:hint="eastAsia"/>
          <w:sz w:val="24"/>
          <w:szCs w:val="24"/>
        </w:rPr>
        <w:t>。</w:t>
      </w:r>
    </w:p>
    <w:p w:rsidR="00471F51" w:rsidRPr="001575DB" w:rsidRDefault="00946B0E" w:rsidP="001575DB">
      <w:pPr>
        <w:rPr>
          <w:sz w:val="24"/>
          <w:highlight w:val="yellow"/>
        </w:rPr>
      </w:pPr>
      <w:r w:rsidRPr="001575DB">
        <w:rPr>
          <w:rFonts w:hint="eastAsia"/>
          <w:sz w:val="24"/>
          <w:highlight w:val="yellow"/>
        </w:rPr>
        <w:t>4</w:t>
      </w:r>
      <w:r w:rsidR="001575DB" w:rsidRPr="001575DB">
        <w:rPr>
          <w:rFonts w:hint="eastAsia"/>
          <w:sz w:val="24"/>
          <w:highlight w:val="yellow"/>
        </w:rPr>
        <w:t xml:space="preserve"> Abdul </w:t>
      </w:r>
      <w:proofErr w:type="spellStart"/>
      <w:r w:rsidR="001575DB" w:rsidRPr="001575DB">
        <w:rPr>
          <w:rFonts w:hint="eastAsia"/>
          <w:sz w:val="24"/>
          <w:highlight w:val="yellow"/>
        </w:rPr>
        <w:t>KadirJailani</w:t>
      </w:r>
      <w:proofErr w:type="spellEnd"/>
      <w:r w:rsidR="001575DB" w:rsidRPr="001575DB">
        <w:rPr>
          <w:rFonts w:hint="eastAsia"/>
          <w:sz w:val="24"/>
          <w:highlight w:val="yellow"/>
        </w:rPr>
        <w:t>接受蓝海</w:t>
      </w:r>
      <w:proofErr w:type="gramStart"/>
      <w:r w:rsidR="001575DB" w:rsidRPr="001575DB">
        <w:rPr>
          <w:rFonts w:hint="eastAsia"/>
          <w:sz w:val="24"/>
          <w:highlight w:val="yellow"/>
        </w:rPr>
        <w:t>云采</w:t>
      </w:r>
      <w:proofErr w:type="gramEnd"/>
      <w:r w:rsidR="001575DB" w:rsidRPr="001575DB">
        <w:rPr>
          <w:rFonts w:hint="eastAsia"/>
          <w:sz w:val="24"/>
          <w:highlight w:val="yellow"/>
        </w:rPr>
        <w:t>访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>在法国巴黎，蓝海云国际制作团队采访到了印尼驻法国大使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Hotmangaraja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 xml:space="preserve">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Panjaitan</w:t>
      </w:r>
      <w:proofErr w:type="spellEnd"/>
      <w:r w:rsidR="00ED536F">
        <w:rPr>
          <w:rFonts w:ascii="微软雅黑" w:eastAsia="微软雅黑" w:hAnsi="微软雅黑" w:hint="eastAsia"/>
          <w:sz w:val="24"/>
          <w:szCs w:val="24"/>
        </w:rPr>
        <w:t>，他认为，“</w:t>
      </w:r>
      <w:r w:rsidR="00ED536F" w:rsidRPr="00ED536F">
        <w:rPr>
          <w:rFonts w:ascii="微软雅黑" w:eastAsia="微软雅黑" w:hAnsi="微软雅黑" w:hint="eastAsia"/>
          <w:sz w:val="24"/>
          <w:szCs w:val="24"/>
        </w:rPr>
        <w:t>美加达位于雅加达以东34公里处，面积约500</w:t>
      </w:r>
      <w:r w:rsidR="00ED536F">
        <w:rPr>
          <w:rFonts w:ascii="微软雅黑" w:eastAsia="微软雅黑" w:hAnsi="微软雅黑" w:hint="eastAsia"/>
          <w:sz w:val="24"/>
          <w:szCs w:val="24"/>
        </w:rPr>
        <w:t>公顷，是一项巨大的极富野心的城市发展计划”</w:t>
      </w:r>
      <w:r w:rsidRPr="00ED536F">
        <w:rPr>
          <w:rFonts w:ascii="微软雅黑" w:eastAsia="微软雅黑" w:hAnsi="微软雅黑" w:hint="eastAsia"/>
          <w:sz w:val="24"/>
          <w:szCs w:val="24"/>
        </w:rPr>
        <w:t>。</w:t>
      </w:r>
    </w:p>
    <w:p w:rsidR="00471F51" w:rsidRPr="00CE6946" w:rsidRDefault="00946B0E" w:rsidP="00ED536F">
      <w:pPr>
        <w:rPr>
          <w:rFonts w:ascii="微软雅黑" w:eastAsia="微软雅黑" w:hAnsi="微软雅黑"/>
          <w:b/>
          <w:sz w:val="24"/>
          <w:szCs w:val="24"/>
        </w:rPr>
      </w:pPr>
      <w:r w:rsidRPr="00CE6946">
        <w:rPr>
          <w:rFonts w:ascii="微软雅黑" w:eastAsia="微软雅黑" w:hAnsi="微软雅黑" w:hint="eastAsia"/>
          <w:sz w:val="24"/>
          <w:szCs w:val="24"/>
          <w:highlight w:val="yellow"/>
        </w:rPr>
        <w:t>5</w:t>
      </w:r>
      <w:r w:rsidR="001575DB" w:rsidRPr="00CE6946">
        <w:rPr>
          <w:rStyle w:val="a6"/>
          <w:rFonts w:ascii="微软雅黑" w:eastAsia="微软雅黑" w:hAnsi="微软雅黑" w:hint="eastAsia"/>
          <w:b w:val="0"/>
          <w:sz w:val="23"/>
          <w:szCs w:val="23"/>
          <w:highlight w:val="yellow"/>
          <w:shd w:val="clear" w:color="auto" w:fill="797BAA"/>
        </w:rPr>
        <w:t xml:space="preserve">Hotmangaraja </w:t>
      </w:r>
      <w:proofErr w:type="spellStart"/>
      <w:r w:rsidR="001575DB" w:rsidRPr="00CE6946">
        <w:rPr>
          <w:rStyle w:val="a6"/>
          <w:rFonts w:ascii="微软雅黑" w:eastAsia="微软雅黑" w:hAnsi="微软雅黑" w:hint="eastAsia"/>
          <w:b w:val="0"/>
          <w:sz w:val="23"/>
          <w:szCs w:val="23"/>
          <w:highlight w:val="yellow"/>
          <w:shd w:val="clear" w:color="auto" w:fill="797BAA"/>
        </w:rPr>
        <w:t>Panjaitan</w:t>
      </w:r>
      <w:proofErr w:type="spellEnd"/>
      <w:r w:rsidR="001575DB" w:rsidRPr="00CE6946">
        <w:rPr>
          <w:rStyle w:val="a6"/>
          <w:rFonts w:ascii="微软雅黑" w:eastAsia="微软雅黑" w:hAnsi="微软雅黑" w:hint="eastAsia"/>
          <w:b w:val="0"/>
          <w:sz w:val="23"/>
          <w:szCs w:val="23"/>
          <w:highlight w:val="yellow"/>
          <w:shd w:val="clear" w:color="auto" w:fill="797BAA"/>
        </w:rPr>
        <w:t>接受蓝海</w:t>
      </w:r>
      <w:proofErr w:type="gramStart"/>
      <w:r w:rsidR="001575DB" w:rsidRPr="00CE6946">
        <w:rPr>
          <w:rStyle w:val="a6"/>
          <w:rFonts w:ascii="微软雅黑" w:eastAsia="微软雅黑" w:hAnsi="微软雅黑" w:hint="eastAsia"/>
          <w:b w:val="0"/>
          <w:sz w:val="23"/>
          <w:szCs w:val="23"/>
          <w:highlight w:val="yellow"/>
          <w:shd w:val="clear" w:color="auto" w:fill="797BAA"/>
        </w:rPr>
        <w:t>云采</w:t>
      </w:r>
      <w:proofErr w:type="gramEnd"/>
      <w:r w:rsidR="001575DB" w:rsidRPr="00CE6946">
        <w:rPr>
          <w:rStyle w:val="a6"/>
          <w:rFonts w:ascii="微软雅黑" w:eastAsia="微软雅黑" w:hAnsi="微软雅黑" w:hint="eastAsia"/>
          <w:b w:val="0"/>
          <w:sz w:val="23"/>
          <w:szCs w:val="23"/>
          <w:highlight w:val="yellow"/>
          <w:shd w:val="clear" w:color="auto" w:fill="797BAA"/>
        </w:rPr>
        <w:t>访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 xml:space="preserve">这些精英人士高屋建瓴地从就业、环保等方面做出了评价。为了了解不同年龄人的想法，蓝海云在巴黎、纽约、东京3个国际大都市的街头采访了一些极具活力的年轻人。来自巴黎的姑娘Marie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Leclair</w:t>
      </w:r>
      <w:proofErr w:type="spellEnd"/>
      <w:r w:rsidR="00ED536F">
        <w:rPr>
          <w:rFonts w:ascii="微软雅黑" w:eastAsia="微软雅黑" w:hAnsi="微软雅黑" w:hint="eastAsia"/>
          <w:sz w:val="24"/>
          <w:szCs w:val="24"/>
        </w:rPr>
        <w:t>坦言自己没想到，</w:t>
      </w:r>
      <w:proofErr w:type="gramStart"/>
      <w:r w:rsidR="00ED536F">
        <w:rPr>
          <w:rFonts w:ascii="微软雅黑" w:eastAsia="微软雅黑" w:hAnsi="微软雅黑" w:hint="eastAsia"/>
          <w:sz w:val="24"/>
          <w:szCs w:val="24"/>
        </w:rPr>
        <w:t>“</w:t>
      </w:r>
      <w:proofErr w:type="gramEnd"/>
      <w:r w:rsidR="00ED536F" w:rsidRPr="00ED536F">
        <w:rPr>
          <w:rFonts w:ascii="微软雅黑" w:eastAsia="微软雅黑" w:hAnsi="微软雅黑" w:hint="eastAsia"/>
          <w:sz w:val="24"/>
          <w:szCs w:val="24"/>
        </w:rPr>
        <w:t>这竟然是一个如此现代化和环境友好的项目“。在纽约的两位小女生更是对着镜头竖起拇指，大呼”COOL</w:t>
      </w:r>
      <w:proofErr w:type="gramStart"/>
      <w:r w:rsidR="00ED536F">
        <w:rPr>
          <w:rFonts w:ascii="微软雅黑" w:eastAsia="微软雅黑" w:hAnsi="微软雅黑" w:hint="eastAsia"/>
          <w:sz w:val="24"/>
          <w:szCs w:val="24"/>
        </w:rPr>
        <w:t>”</w:t>
      </w:r>
      <w:proofErr w:type="gramEnd"/>
      <w:r w:rsidR="00ED536F" w:rsidRPr="00ED536F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Pr="00ED536F">
        <w:rPr>
          <w:rFonts w:ascii="微软雅黑" w:eastAsia="微软雅黑" w:hAnsi="微软雅黑" w:hint="eastAsia"/>
          <w:sz w:val="24"/>
          <w:szCs w:val="24"/>
        </w:rPr>
        <w:t>。</w:t>
      </w:r>
    </w:p>
    <w:p w:rsidR="00471F51" w:rsidRPr="001575DB" w:rsidRDefault="00946B0E" w:rsidP="00ED536F">
      <w:pPr>
        <w:rPr>
          <w:rFonts w:ascii="微软雅黑" w:eastAsia="微软雅黑" w:hAnsi="微软雅黑"/>
          <w:sz w:val="24"/>
          <w:szCs w:val="24"/>
          <w:highlight w:val="yellow"/>
        </w:rPr>
      </w:pPr>
      <w:r w:rsidRPr="001575DB">
        <w:rPr>
          <w:rFonts w:ascii="微软雅黑" w:eastAsia="微软雅黑" w:hAnsi="微软雅黑" w:hint="eastAsia"/>
          <w:sz w:val="24"/>
          <w:szCs w:val="24"/>
          <w:highlight w:val="yellow"/>
        </w:rPr>
        <w:t>6</w:t>
      </w:r>
      <w:r w:rsidR="001575DB" w:rsidRPr="00CE6946">
        <w:rPr>
          <w:rFonts w:hint="eastAsia"/>
          <w:highlight w:val="yellow"/>
        </w:rPr>
        <w:t xml:space="preserve"> Marie </w:t>
      </w:r>
      <w:proofErr w:type="spellStart"/>
      <w:r w:rsidR="001575DB" w:rsidRPr="00CE6946">
        <w:rPr>
          <w:rFonts w:hint="eastAsia"/>
          <w:highlight w:val="yellow"/>
        </w:rPr>
        <w:t>Leclair</w:t>
      </w:r>
      <w:proofErr w:type="spellEnd"/>
      <w:r w:rsidR="001575DB" w:rsidRPr="00CE6946">
        <w:rPr>
          <w:rFonts w:hint="eastAsia"/>
          <w:highlight w:val="yellow"/>
        </w:rPr>
        <w:t>截图</w:t>
      </w:r>
    </w:p>
    <w:p w:rsidR="00471F51" w:rsidRPr="00ED536F" w:rsidRDefault="00E6055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</w:rPr>
        <w:t xml:space="preserve">蓝海云国际协同制作团队在不到72小时的时间内，打破时差的壁垒，用三天连轴转的工作方式，完成了在日本、美国、法国3个国家采访拍摄，最终制作成了专题片《The </w:t>
      </w:r>
      <w:proofErr w:type="spellStart"/>
      <w:r w:rsidRPr="00ED536F">
        <w:rPr>
          <w:rFonts w:ascii="微软雅黑" w:eastAsia="微软雅黑" w:hAnsi="微软雅黑" w:hint="eastAsia"/>
          <w:sz w:val="24"/>
          <w:szCs w:val="24"/>
        </w:rPr>
        <w:t>Futuer</w:t>
      </w:r>
      <w:proofErr w:type="spellEnd"/>
      <w:r w:rsidRPr="00ED536F">
        <w:rPr>
          <w:rFonts w:ascii="微软雅黑" w:eastAsia="微软雅黑" w:hAnsi="微软雅黑" w:hint="eastAsia"/>
          <w:sz w:val="24"/>
          <w:szCs w:val="24"/>
        </w:rPr>
        <w:t xml:space="preserve"> Here Today》,在蓝海云平台发布后进入了全球传播。数日后，来自世界各地的媒体人、网友关于这则短视频的感受和反馈都将被收集回来，后续又将有怎样的故事发生，敬请期待……</w:t>
      </w:r>
      <w:bookmarkStart w:id="0" w:name="_GoBack"/>
      <w:bookmarkEnd w:id="0"/>
    </w:p>
    <w:p w:rsidR="00946B0E" w:rsidRPr="00ED536F" w:rsidRDefault="00946B0E" w:rsidP="00ED536F">
      <w:pPr>
        <w:rPr>
          <w:rFonts w:ascii="微软雅黑" w:eastAsia="微软雅黑" w:hAnsi="微软雅黑"/>
          <w:sz w:val="24"/>
          <w:szCs w:val="24"/>
          <w:highlight w:val="yellow"/>
        </w:rPr>
      </w:pPr>
    </w:p>
    <w:p w:rsidR="00471F51" w:rsidRPr="00ED536F" w:rsidRDefault="00227D15" w:rsidP="00ED536F">
      <w:pPr>
        <w:rPr>
          <w:rFonts w:ascii="微软雅黑" w:eastAsia="微软雅黑" w:hAnsi="微软雅黑"/>
          <w:sz w:val="24"/>
          <w:szCs w:val="24"/>
          <w:highlight w:val="yellow"/>
        </w:rPr>
      </w:pPr>
      <w:r w:rsidRPr="00ED536F">
        <w:rPr>
          <w:rFonts w:ascii="微软雅黑" w:eastAsia="微软雅黑" w:hAnsi="微软雅黑"/>
          <w:sz w:val="24"/>
          <w:szCs w:val="24"/>
          <w:highlight w:val="yellow"/>
        </w:rPr>
        <w:t>故事归属：印尼美佳达</w:t>
      </w:r>
    </w:p>
    <w:p w:rsidR="00227D15" w:rsidRPr="00ED536F" w:rsidRDefault="00227D15" w:rsidP="00ED536F">
      <w:pPr>
        <w:rPr>
          <w:rFonts w:ascii="微软雅黑" w:eastAsia="微软雅黑" w:hAnsi="微软雅黑"/>
          <w:sz w:val="24"/>
          <w:szCs w:val="24"/>
        </w:rPr>
      </w:pPr>
      <w:r w:rsidRPr="00ED536F">
        <w:rPr>
          <w:rFonts w:ascii="微软雅黑" w:eastAsia="微软雅黑" w:hAnsi="微软雅黑" w:hint="eastAsia"/>
          <w:sz w:val="24"/>
          <w:szCs w:val="24"/>
          <w:highlight w:val="yellow"/>
        </w:rPr>
        <w:lastRenderedPageBreak/>
        <w:t>标签：蓝海云；印尼；全球协同制作</w:t>
      </w:r>
    </w:p>
    <w:sectPr w:rsidR="00227D15" w:rsidRPr="00ED536F" w:rsidSect="0047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A2" w:rsidRDefault="006408A2" w:rsidP="00227D15">
      <w:r>
        <w:separator/>
      </w:r>
    </w:p>
  </w:endnote>
  <w:endnote w:type="continuationSeparator" w:id="0">
    <w:p w:rsidR="006408A2" w:rsidRDefault="006408A2" w:rsidP="0022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A2" w:rsidRDefault="006408A2" w:rsidP="00227D15">
      <w:r>
        <w:separator/>
      </w:r>
    </w:p>
  </w:footnote>
  <w:footnote w:type="continuationSeparator" w:id="0">
    <w:p w:rsidR="006408A2" w:rsidRDefault="006408A2" w:rsidP="00227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B21240"/>
    <w:rsid w:val="001575DB"/>
    <w:rsid w:val="0020353B"/>
    <w:rsid w:val="00227D15"/>
    <w:rsid w:val="002428CA"/>
    <w:rsid w:val="00471F51"/>
    <w:rsid w:val="005B2E59"/>
    <w:rsid w:val="006408A2"/>
    <w:rsid w:val="00946B0E"/>
    <w:rsid w:val="00996937"/>
    <w:rsid w:val="00C77A95"/>
    <w:rsid w:val="00CE6946"/>
    <w:rsid w:val="00D9040F"/>
    <w:rsid w:val="00E43B88"/>
    <w:rsid w:val="00E60555"/>
    <w:rsid w:val="00EB4235"/>
    <w:rsid w:val="00ED536F"/>
    <w:rsid w:val="03C202E3"/>
    <w:rsid w:val="0EFE202A"/>
    <w:rsid w:val="0F6A644C"/>
    <w:rsid w:val="11B96946"/>
    <w:rsid w:val="145F0A8A"/>
    <w:rsid w:val="17F30EBC"/>
    <w:rsid w:val="1C851980"/>
    <w:rsid w:val="1D0C6CBD"/>
    <w:rsid w:val="2127434F"/>
    <w:rsid w:val="2C7C3A1A"/>
    <w:rsid w:val="2C7D7812"/>
    <w:rsid w:val="339D5F60"/>
    <w:rsid w:val="33E8435E"/>
    <w:rsid w:val="37634A40"/>
    <w:rsid w:val="398C60ED"/>
    <w:rsid w:val="3B577CCF"/>
    <w:rsid w:val="47CB723A"/>
    <w:rsid w:val="4A81795C"/>
    <w:rsid w:val="4D104908"/>
    <w:rsid w:val="4EAD0461"/>
    <w:rsid w:val="5CA433E4"/>
    <w:rsid w:val="5EB21240"/>
    <w:rsid w:val="5EDA2C27"/>
    <w:rsid w:val="63044FD1"/>
    <w:rsid w:val="642934A2"/>
    <w:rsid w:val="66F7625E"/>
    <w:rsid w:val="6A8E25C2"/>
    <w:rsid w:val="6B35529F"/>
    <w:rsid w:val="6D2837AF"/>
    <w:rsid w:val="749745D2"/>
    <w:rsid w:val="77211952"/>
    <w:rsid w:val="77401504"/>
    <w:rsid w:val="7B9725D3"/>
    <w:rsid w:val="7E343534"/>
    <w:rsid w:val="7EF5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7D15"/>
    <w:rPr>
      <w:kern w:val="2"/>
      <w:sz w:val="18"/>
      <w:szCs w:val="18"/>
    </w:rPr>
  </w:style>
  <w:style w:type="paragraph" w:styleId="a4">
    <w:name w:val="footer"/>
    <w:basedOn w:val="a"/>
    <w:link w:val="Char0"/>
    <w:rsid w:val="0022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7D15"/>
    <w:rPr>
      <w:kern w:val="2"/>
      <w:sz w:val="18"/>
      <w:szCs w:val="18"/>
    </w:rPr>
  </w:style>
  <w:style w:type="paragraph" w:styleId="a5">
    <w:name w:val="Balloon Text"/>
    <w:basedOn w:val="a"/>
    <w:link w:val="Char1"/>
    <w:rsid w:val="00227D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27D15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5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lenovo-3543</dc:creator>
  <cp:lastModifiedBy>China</cp:lastModifiedBy>
  <cp:revision>9</cp:revision>
  <dcterms:created xsi:type="dcterms:W3CDTF">2017-11-30T03:29:00Z</dcterms:created>
  <dcterms:modified xsi:type="dcterms:W3CDTF">2017-12-01T10:47:00Z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