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 w:firstLineChars="200"/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下一盘大棋？蓝海云平台又与Opera TV达成国际合作</w:t>
      </w:r>
    </w:p>
    <w:p>
      <w:pPr>
        <w:ind w:firstLine="480" w:firstLineChars="200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最近，蓝海云频频放大招，</w:t>
      </w:r>
    </w:p>
    <w:p>
      <w:pPr>
        <w:ind w:left="479" w:leftChars="228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刚与APPLE News、印度最大传媒集团HT Media Group达成合作之后，又与Opera TV正式签署了战略合作协议。</w:t>
      </w:r>
    </w:p>
    <w:p>
      <w:pPr>
        <w:ind w:firstLine="480" w:firstLineChars="200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来，紧跟蓝海云的步伐，看它与Opera TV的此次合作是如何进行的。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蓝海云通过在Opera TV平台上建立了BON TV频道，其视听内容可以通过Opera TV推送到涵盖90种语言，超过3.5亿的全球受众，传播到世界各地。</w:t>
      </w:r>
    </w:p>
    <w:p>
      <w:pPr>
        <w:ind w:firstLine="480" w:firstLineChars="20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20955</wp:posOffset>
            </wp:positionV>
            <wp:extent cx="5267325" cy="3004185"/>
            <wp:effectExtent l="0" t="0" r="9525" b="5715"/>
            <wp:wrapTopAndBottom/>
            <wp:docPr id="3" name="图片 3" descr="120604782080586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06047820805863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t>Opera TV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上的</w:t>
      </w:r>
      <w:r>
        <w:rPr>
          <w:rFonts w:hint="eastAsia" w:ascii="微软雅黑" w:hAnsi="微软雅黑" w:eastAsia="微软雅黑" w:cs="微软雅黑"/>
          <w:sz w:val="21"/>
          <w:szCs w:val="21"/>
        </w:rPr>
        <w:t>BON TV频道</w:t>
      </w:r>
    </w:p>
    <w:p>
      <w:pPr>
        <w:ind w:firstLine="480" w:firstLineChars="200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且Opera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</w:rPr>
        <w:t>TV支持计费功能，蓝海云与其合作，还可以共享广告收益。简单而言，Opera TV本身拥有巨大的观众流量，蓝海云通过与Opera TV的合作，可以直接实现抵达覆盖海外受众的海量增加。</w:t>
      </w:r>
    </w:p>
    <w:p>
      <w:pPr>
        <w:ind w:firstLine="480" w:firstLineChars="200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大数据时代，流量为王，简单科普一下自带流量的Opera TV是何方神圣？</w:t>
      </w:r>
    </w:p>
    <w:p>
      <w:pPr>
        <w:ind w:firstLine="480" w:firstLineChars="200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 xml:space="preserve">Opera TV是智能电视最主要的四大平台之一，它建构了全球最大的TV app生态圈,拥有70%的智能电视市场占有率。目前Opera TV Store基于世界上最大的HTML5应用平台，每年连接超过5000万的设备, 包括电视、机顶盒和蓝光播放机，提供给用户极致的网络体验。Opera TV的独特优势在于提供Opera自己的广告平台和众多的商业应用，为全球超越3.5亿受众提供内容。   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4450080</wp:posOffset>
            </wp:positionV>
            <wp:extent cx="5272405" cy="2361565"/>
            <wp:effectExtent l="0" t="0" r="4445" b="635"/>
            <wp:wrapTopAndBottom/>
            <wp:docPr id="2" name="图片 2" descr="101481983404969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14819834049698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85090</wp:posOffset>
            </wp:positionV>
            <wp:extent cx="5274310" cy="2958465"/>
            <wp:effectExtent l="0" t="0" r="2540" b="13335"/>
            <wp:wrapTopAndBottom/>
            <wp:docPr id="5" name="图片 6" descr="WeChat Image_2017103114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WeChat Image_20171031144120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</w:rPr>
        <w:t>连半岛电视台、CBS 、CNBC 、The Economist、华盛顿邮报、今日俄罗斯、France 24等世界知名媒体都被Opera TV的功能强大所吸引，成为其合作伙伴。</w:t>
      </w:r>
    </w:p>
    <w:p>
      <w:pPr>
        <w:ind w:firstLine="420" w:firstLineChars="200"/>
        <w:jc w:val="left"/>
        <w:rPr>
          <w:rFonts w:ascii="微软雅黑" w:hAnsi="微软雅黑" w:eastAsia="微软雅黑" w:cs="微软雅黑"/>
          <w:sz w:val="24"/>
          <w:highlight w:val="none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148590</wp:posOffset>
            </wp:positionV>
            <wp:extent cx="5274310" cy="2967990"/>
            <wp:effectExtent l="0" t="0" r="2540" b="3810"/>
            <wp:wrapTopAndBottom/>
            <wp:docPr id="1" name="图片 1" descr="264065109079559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40651090795592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</w:rPr>
        <w:t>针对此次蓝海云与Opera TV的合作，</w:t>
      </w:r>
      <w:r>
        <w:rPr>
          <w:rFonts w:hint="eastAsia" w:ascii="微软雅黑" w:hAnsi="微软雅黑" w:eastAsia="微软雅黑" w:cs="微软雅黑"/>
          <w:sz w:val="24"/>
          <w:highlight w:val="none"/>
        </w:rPr>
        <w:t>Opera TV内容合作事务负责人托马斯表示，“蓝海云所提供的中国内容十分独特，这是对于关注中国的海外观众来说十分稀缺却又十分想看到的。我相信Opera TV与蓝海云的合作会激发出双方在内容合作上的更好表现。”</w:t>
      </w:r>
    </w:p>
    <w:p>
      <w:pPr>
        <w:ind w:firstLine="480" w:firstLineChars="200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蓝海云作为专注于“中国故事 国际传播”的视听媒体平台，与Opera TV的合作，让原有的国际传播渠道得到了强有力的补充，使蓝海云的国际传播更加贴合互联网时代的传播特点。Opera TV的庞大受众群体，又为蓝海云增加海量的抵达覆盖国际受众。</w:t>
      </w:r>
    </w:p>
    <w:p>
      <w:pPr>
        <w:ind w:firstLine="480" w:firstLineChars="200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在技术上更是质的提升，通过与Opera TV的合作打通了与海外顶尖OTT内容平台的技术对接通道，后期蓝海云还将强势登陆包括Amazon，Apple TV，Google TV在内的各种OTT内容平台。</w:t>
      </w:r>
      <w:bookmarkStart w:id="0" w:name="_GoBack"/>
      <w:bookmarkEnd w:id="0"/>
    </w:p>
    <w:p>
      <w:pPr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目前，蓝海云是CNN、世界两大通讯社美联社和彭博社等世界媒体的内容合作伙伴，在蓝海云平台由6000家媒体组成的全球联播网上，已经将近2000个视频故事推向了120国家的35亿受众，形成了规模化的国际传播量。</w:t>
      </w:r>
    </w:p>
    <w:p>
      <w:pPr>
        <w:ind w:firstLine="480" w:firstLineChars="200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蓝海云与Opera TV的合作，让世界的观众将有机会获得更多更及时的中国资讯，而蓝海云则将拓展更多的传播渠道，让中国的正能量故事能够传播到世界各地，助力中国文化“走出去”，筑造中国软实力。</w:t>
      </w:r>
    </w:p>
    <w:p>
      <w:pPr>
        <w:ind w:firstLine="480" w:firstLineChars="200"/>
        <w:jc w:val="left"/>
        <w:rPr>
          <w:rFonts w:ascii="微软雅黑" w:hAnsi="微软雅黑" w:eastAsia="微软雅黑" w:cs="微软雅黑"/>
          <w:sz w:val="24"/>
        </w:rPr>
      </w:pPr>
    </w:p>
    <w:p>
      <w:pPr>
        <w:ind w:firstLine="480" w:firstLineChars="200"/>
        <w:jc w:val="left"/>
        <w:rPr>
          <w:rFonts w:ascii="微软雅黑" w:hAnsi="微软雅黑" w:eastAsia="微软雅黑" w:cs="微软雅黑"/>
          <w:sz w:val="24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A9F6BD4"/>
    <w:rsid w:val="004934AA"/>
    <w:rsid w:val="00AF10FA"/>
    <w:rsid w:val="09AD29BB"/>
    <w:rsid w:val="16F767B0"/>
    <w:rsid w:val="2FB30E14"/>
    <w:rsid w:val="3A9F6BD4"/>
    <w:rsid w:val="40154D38"/>
    <w:rsid w:val="49DA63C8"/>
    <w:rsid w:val="6CB84BB5"/>
    <w:rsid w:val="79D13CF4"/>
    <w:rsid w:val="7B70353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13"/>
    <w:uiPriority w:val="0"/>
    <w:rPr>
      <w:b/>
      <w:bCs/>
    </w:rPr>
  </w:style>
  <w:style w:type="paragraph" w:styleId="3">
    <w:name w:val="annotation text"/>
    <w:basedOn w:val="1"/>
    <w:link w:val="12"/>
    <w:uiPriority w:val="0"/>
    <w:pPr>
      <w:jc w:val="left"/>
    </w:pPr>
  </w:style>
  <w:style w:type="paragraph" w:styleId="4">
    <w:name w:val="Balloon Text"/>
    <w:basedOn w:val="1"/>
    <w:link w:val="14"/>
    <w:uiPriority w:val="0"/>
    <w:rPr>
      <w:sz w:val="18"/>
      <w:szCs w:val="18"/>
    </w:rPr>
  </w:style>
  <w:style w:type="paragraph" w:styleId="5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annotation reference"/>
    <w:basedOn w:val="7"/>
    <w:uiPriority w:val="0"/>
    <w:rPr>
      <w:sz w:val="21"/>
      <w:szCs w:val="21"/>
    </w:rPr>
  </w:style>
  <w:style w:type="character" w:customStyle="1" w:styleId="10">
    <w:name w:val="页眉 Char"/>
    <w:basedOn w:val="7"/>
    <w:link w:val="6"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1">
    <w:name w:val="页脚 Char"/>
    <w:basedOn w:val="7"/>
    <w:link w:val="5"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2">
    <w:name w:val="批注文字 Char"/>
    <w:basedOn w:val="7"/>
    <w:link w:val="3"/>
    <w:uiPriority w:val="0"/>
    <w:rPr>
      <w:rFonts w:ascii="Calibri" w:hAnsi="Calibri" w:eastAsia="宋体" w:cs="Times New Roman"/>
      <w:kern w:val="2"/>
      <w:sz w:val="21"/>
      <w:szCs w:val="24"/>
    </w:rPr>
  </w:style>
  <w:style w:type="character" w:customStyle="1" w:styleId="13">
    <w:name w:val="批注主题 Char"/>
    <w:basedOn w:val="12"/>
    <w:link w:val="2"/>
    <w:qFormat/>
    <w:uiPriority w:val="0"/>
    <w:rPr>
      <w:b/>
      <w:bCs/>
    </w:rPr>
  </w:style>
  <w:style w:type="character" w:customStyle="1" w:styleId="14">
    <w:name w:val="批注框文本 Char"/>
    <w:basedOn w:val="7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176</Words>
  <Characters>1009</Characters>
  <Lines>8</Lines>
  <Paragraphs>2</Paragraphs>
  <ScaleCrop>false</ScaleCrop>
  <LinksUpToDate>false</LinksUpToDate>
  <CharactersWithSpaces>1183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2017-11-20T06:07:00Z</dcterms:created>
  <dc:creator>lenovo-3543</dc:creator>
  <cp:lastModifiedBy>lenovo-3543</cp:lastModifiedBy>
  <dcterms:modified xsi:type="dcterms:W3CDTF">2017-11-21T02:33:24Z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