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8BD" w:rsidRDefault="000162DA" w:rsidP="000162DA">
      <w:pPr>
        <w:spacing w:line="480" w:lineRule="auto"/>
        <w:ind w:firstLine="420"/>
        <w:jc w:val="center"/>
        <w:rPr>
          <w:rFonts w:ascii="微软雅黑" w:eastAsia="微软雅黑" w:hAnsi="微软雅黑"/>
          <w:sz w:val="32"/>
          <w:szCs w:val="32"/>
        </w:rPr>
      </w:pPr>
      <w:r w:rsidRPr="000162DA">
        <w:rPr>
          <w:rFonts w:ascii="微软雅黑" w:eastAsia="微软雅黑" w:hAnsi="微软雅黑" w:hint="eastAsia"/>
          <w:sz w:val="32"/>
          <w:szCs w:val="32"/>
        </w:rPr>
        <w:t>标题一：中国故事全球传播基金</w:t>
      </w:r>
      <w:r w:rsidR="001A75EB" w:rsidRPr="000162DA">
        <w:rPr>
          <w:rFonts w:ascii="微软雅黑" w:eastAsia="微软雅黑" w:hAnsi="微软雅黑" w:hint="eastAsia"/>
          <w:sz w:val="32"/>
          <w:szCs w:val="32"/>
        </w:rPr>
        <w:t>启动</w:t>
      </w:r>
      <w:r w:rsidRPr="000162DA">
        <w:rPr>
          <w:rFonts w:ascii="微软雅黑" w:eastAsia="微软雅黑" w:hAnsi="微软雅黑" w:hint="eastAsia"/>
          <w:sz w:val="32"/>
          <w:szCs w:val="32"/>
        </w:rPr>
        <w:t xml:space="preserve"> </w:t>
      </w:r>
      <w:r w:rsidR="00A92126">
        <w:rPr>
          <w:rFonts w:ascii="微软雅黑" w:eastAsia="微软雅黑" w:hAnsi="微软雅黑" w:hint="eastAsia"/>
          <w:sz w:val="32"/>
          <w:szCs w:val="32"/>
        </w:rPr>
        <w:t>文化出海插上资本翅膀</w:t>
      </w:r>
    </w:p>
    <w:p w:rsidR="00A92126" w:rsidRPr="000162DA" w:rsidRDefault="00A92126" w:rsidP="00A92126">
      <w:pPr>
        <w:spacing w:line="480" w:lineRule="auto"/>
        <w:ind w:firstLine="420"/>
        <w:jc w:val="center"/>
        <w:rPr>
          <w:rFonts w:ascii="微软雅黑" w:eastAsia="微软雅黑" w:hAnsi="微软雅黑"/>
          <w:sz w:val="32"/>
          <w:szCs w:val="32"/>
        </w:rPr>
      </w:pPr>
      <w:r w:rsidRPr="000162DA">
        <w:rPr>
          <w:rFonts w:ascii="微软雅黑" w:eastAsia="微软雅黑" w:hAnsi="微软雅黑" w:hint="eastAsia"/>
          <w:sz w:val="32"/>
          <w:szCs w:val="32"/>
        </w:rPr>
        <w:t>标题</w:t>
      </w:r>
      <w:r w:rsidR="00262EE1">
        <w:rPr>
          <w:rFonts w:ascii="微软雅黑" w:eastAsia="微软雅黑" w:hAnsi="微软雅黑" w:hint="eastAsia"/>
          <w:sz w:val="32"/>
          <w:szCs w:val="32"/>
        </w:rPr>
        <w:t>二</w:t>
      </w:r>
      <w:r w:rsidRPr="000162DA">
        <w:rPr>
          <w:rFonts w:ascii="微软雅黑" w:eastAsia="微软雅黑" w:hAnsi="微软雅黑" w:hint="eastAsia"/>
          <w:sz w:val="32"/>
          <w:szCs w:val="32"/>
        </w:rPr>
        <w:t xml:space="preserve">：中国故事全球传播基金启动 </w:t>
      </w:r>
      <w:r>
        <w:rPr>
          <w:rFonts w:ascii="微软雅黑" w:eastAsia="微软雅黑" w:hAnsi="微软雅黑" w:hint="eastAsia"/>
          <w:sz w:val="32"/>
          <w:szCs w:val="32"/>
        </w:rPr>
        <w:t>中国好声音扬帆出海</w:t>
      </w:r>
    </w:p>
    <w:p w:rsidR="00A92126" w:rsidRPr="00A92126" w:rsidRDefault="00A92126" w:rsidP="000162DA">
      <w:pPr>
        <w:spacing w:line="480" w:lineRule="auto"/>
        <w:ind w:firstLine="420"/>
        <w:jc w:val="center"/>
        <w:rPr>
          <w:rFonts w:ascii="微软雅黑" w:eastAsia="微软雅黑" w:hAnsi="微软雅黑"/>
          <w:sz w:val="32"/>
          <w:szCs w:val="32"/>
        </w:rPr>
      </w:pPr>
    </w:p>
    <w:p w:rsidR="000162DA" w:rsidRPr="000162DA" w:rsidRDefault="000162DA" w:rsidP="000162DA">
      <w:pPr>
        <w:spacing w:line="480" w:lineRule="auto"/>
        <w:ind w:firstLine="420"/>
        <w:jc w:val="center"/>
        <w:rPr>
          <w:rFonts w:ascii="微软雅黑" w:eastAsia="微软雅黑" w:hAnsi="微软雅黑"/>
          <w:sz w:val="32"/>
          <w:szCs w:val="32"/>
        </w:rPr>
      </w:pPr>
      <w:r w:rsidRPr="000162DA">
        <w:rPr>
          <w:rFonts w:ascii="微软雅黑" w:eastAsia="微软雅黑" w:hAnsi="微软雅黑" w:hint="eastAsia"/>
          <w:sz w:val="32"/>
          <w:szCs w:val="32"/>
        </w:rPr>
        <w:t>标题</w:t>
      </w:r>
      <w:r w:rsidR="00262EE1">
        <w:rPr>
          <w:rFonts w:ascii="微软雅黑" w:eastAsia="微软雅黑" w:hAnsi="微软雅黑" w:hint="eastAsia"/>
          <w:sz w:val="32"/>
          <w:szCs w:val="32"/>
        </w:rPr>
        <w:t>三</w:t>
      </w:r>
      <w:r w:rsidRPr="000162DA">
        <w:rPr>
          <w:rFonts w:ascii="微软雅黑" w:eastAsia="微软雅黑" w:hAnsi="微软雅黑" w:hint="eastAsia"/>
          <w:sz w:val="32"/>
          <w:szCs w:val="32"/>
        </w:rPr>
        <w:t>：</w:t>
      </w:r>
      <w:r>
        <w:rPr>
          <w:rFonts w:ascii="微软雅黑" w:eastAsia="微软雅黑" w:hAnsi="微软雅黑" w:hint="eastAsia"/>
          <w:sz w:val="32"/>
          <w:szCs w:val="32"/>
        </w:rPr>
        <w:t>向</w:t>
      </w:r>
      <w:r w:rsidRPr="000162DA">
        <w:rPr>
          <w:rFonts w:ascii="微软雅黑" w:eastAsia="微软雅黑" w:hAnsi="微软雅黑" w:hint="eastAsia"/>
          <w:sz w:val="32"/>
          <w:szCs w:val="32"/>
        </w:rPr>
        <w:t>世界讲好中国故事高峰论坛在北京举行</w:t>
      </w:r>
    </w:p>
    <w:p w:rsidR="000162DA" w:rsidRDefault="00363E5A" w:rsidP="000162DA">
      <w:pPr>
        <w:spacing w:line="480" w:lineRule="auto"/>
        <w:ind w:firstLine="420"/>
        <w:jc w:val="center"/>
        <w:rPr>
          <w:rFonts w:asciiTheme="minorEastAsia" w:hAnsiTheme="minorEastAsia"/>
          <w:b/>
          <w:sz w:val="24"/>
          <w:szCs w:val="24"/>
        </w:rPr>
      </w:pPr>
      <w:r>
        <w:rPr>
          <w:rFonts w:asciiTheme="minorEastAsia" w:hAnsiTheme="minorEastAsia"/>
          <w:b/>
          <w:noProof/>
          <w:sz w:val="24"/>
          <w:szCs w:val="24"/>
        </w:rPr>
        <w:drawing>
          <wp:inline distT="0" distB="0" distL="0" distR="0">
            <wp:extent cx="5274310" cy="3515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110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1A75EB" w:rsidRPr="001A75EB" w:rsidRDefault="001A75EB" w:rsidP="00262EE1">
      <w:pPr>
        <w:spacing w:line="480" w:lineRule="auto"/>
        <w:ind w:firstLine="420"/>
        <w:jc w:val="left"/>
        <w:rPr>
          <w:rFonts w:ascii="微软雅黑" w:eastAsia="微软雅黑" w:hAnsi="微软雅黑"/>
          <w:sz w:val="24"/>
          <w:szCs w:val="24"/>
        </w:rPr>
      </w:pPr>
      <w:r w:rsidRPr="001A75EB">
        <w:rPr>
          <w:rFonts w:ascii="微软雅黑" w:eastAsia="微软雅黑" w:hAnsi="微软雅黑" w:hint="eastAsia"/>
          <w:sz w:val="24"/>
          <w:szCs w:val="24"/>
        </w:rPr>
        <w:t>2月28</w:t>
      </w:r>
      <w:r w:rsidR="000B5C64" w:rsidRPr="001A75EB">
        <w:rPr>
          <w:rFonts w:ascii="微软雅黑" w:eastAsia="微软雅黑" w:hAnsi="微软雅黑" w:hint="eastAsia"/>
          <w:sz w:val="24"/>
          <w:szCs w:val="24"/>
        </w:rPr>
        <w:t>日，</w:t>
      </w:r>
      <w:r w:rsidR="00262EE1">
        <w:rPr>
          <w:rFonts w:ascii="微软雅黑" w:eastAsia="微软雅黑" w:hAnsi="微软雅黑" w:hint="eastAsia"/>
          <w:sz w:val="24"/>
          <w:szCs w:val="24"/>
        </w:rPr>
        <w:t>“</w:t>
      </w:r>
      <w:r w:rsidR="00262EE1" w:rsidRPr="001A75EB">
        <w:rPr>
          <w:rFonts w:ascii="微软雅黑" w:eastAsia="微软雅黑" w:hAnsi="微软雅黑" w:hint="eastAsia"/>
          <w:sz w:val="24"/>
          <w:szCs w:val="24"/>
        </w:rPr>
        <w:t>向世界讲好中国故事</w:t>
      </w:r>
      <w:r w:rsidR="00262EE1">
        <w:rPr>
          <w:rFonts w:ascii="微软雅黑" w:eastAsia="微软雅黑" w:hAnsi="微软雅黑" w:hint="eastAsia"/>
          <w:sz w:val="24"/>
          <w:szCs w:val="24"/>
        </w:rPr>
        <w:t>”</w:t>
      </w:r>
      <w:r w:rsidRPr="001A75EB">
        <w:rPr>
          <w:rFonts w:ascii="微软雅黑" w:eastAsia="微软雅黑" w:hAnsi="微软雅黑" w:hint="eastAsia"/>
          <w:sz w:val="24"/>
          <w:szCs w:val="24"/>
        </w:rPr>
        <w:t>高峰论坛在北京</w:t>
      </w:r>
      <w:r w:rsidR="000B5C64" w:rsidRPr="001A75EB">
        <w:rPr>
          <w:rFonts w:ascii="微软雅黑" w:eastAsia="微软雅黑" w:hAnsi="微软雅黑" w:hint="eastAsia"/>
          <w:sz w:val="24"/>
          <w:szCs w:val="24"/>
        </w:rPr>
        <w:t>举行</w:t>
      </w:r>
      <w:r w:rsidRPr="001A75EB">
        <w:rPr>
          <w:rFonts w:ascii="微软雅黑" w:eastAsia="微软雅黑" w:hAnsi="微软雅黑" w:hint="eastAsia"/>
          <w:sz w:val="24"/>
          <w:szCs w:val="24"/>
        </w:rPr>
        <w:t>，</w:t>
      </w:r>
      <w:r w:rsidR="000B5C64" w:rsidRPr="001A75EB">
        <w:rPr>
          <w:rFonts w:ascii="微软雅黑" w:eastAsia="微软雅黑" w:hAnsi="微软雅黑" w:hint="eastAsia"/>
          <w:sz w:val="24"/>
          <w:szCs w:val="24"/>
        </w:rPr>
        <w:t>来自</w:t>
      </w:r>
      <w:r w:rsidR="000162DA" w:rsidRPr="001A75EB">
        <w:rPr>
          <w:rFonts w:ascii="微软雅黑" w:eastAsia="微软雅黑" w:hAnsi="微软雅黑" w:hint="eastAsia"/>
          <w:sz w:val="24"/>
          <w:szCs w:val="24"/>
        </w:rPr>
        <w:t>政府主管部门领导、</w:t>
      </w:r>
      <w:r w:rsidR="00262EE1" w:rsidRPr="001A75EB">
        <w:rPr>
          <w:rFonts w:ascii="微软雅黑" w:eastAsia="微软雅黑" w:hAnsi="微软雅黑" w:hint="eastAsia"/>
          <w:sz w:val="24"/>
          <w:szCs w:val="24"/>
        </w:rPr>
        <w:t>行业专家学者</w:t>
      </w:r>
      <w:r w:rsidR="00262EE1">
        <w:rPr>
          <w:rFonts w:ascii="微软雅黑" w:eastAsia="微软雅黑" w:hAnsi="微软雅黑" w:hint="eastAsia"/>
          <w:sz w:val="24"/>
          <w:szCs w:val="24"/>
        </w:rPr>
        <w:t>、企业负责人</w:t>
      </w:r>
      <w:r w:rsidR="000162DA" w:rsidRPr="001A75EB">
        <w:rPr>
          <w:rFonts w:ascii="微软雅黑" w:eastAsia="微软雅黑" w:hAnsi="微软雅黑" w:hint="eastAsia"/>
          <w:sz w:val="24"/>
          <w:szCs w:val="24"/>
        </w:rPr>
        <w:t>等各界人士共济一堂，围绕向世界讲好中国故事的模式应如何创新，瓶颈该怎样突破、社会力量如何调动等主题</w:t>
      </w:r>
      <w:r w:rsidR="000B5C64" w:rsidRPr="001A75EB">
        <w:rPr>
          <w:rFonts w:ascii="微软雅黑" w:eastAsia="微软雅黑" w:hAnsi="微软雅黑" w:hint="eastAsia"/>
          <w:sz w:val="24"/>
          <w:szCs w:val="24"/>
        </w:rPr>
        <w:t>进行了</w:t>
      </w:r>
      <w:r w:rsidR="000162DA" w:rsidRPr="001A75EB">
        <w:rPr>
          <w:rFonts w:ascii="微软雅黑" w:eastAsia="微软雅黑" w:hAnsi="微软雅黑" w:hint="eastAsia"/>
          <w:sz w:val="24"/>
          <w:szCs w:val="24"/>
        </w:rPr>
        <w:t>深入探讨</w:t>
      </w:r>
      <w:r w:rsidR="000B5C64" w:rsidRPr="001A75EB">
        <w:rPr>
          <w:rFonts w:ascii="微软雅黑" w:eastAsia="微软雅黑" w:hAnsi="微软雅黑" w:hint="eastAsia"/>
          <w:sz w:val="24"/>
          <w:szCs w:val="24"/>
        </w:rPr>
        <w:t>。同时，中国故事全球传播千万亿基金在会上正式揭牌启动</w:t>
      </w:r>
      <w:r w:rsidRPr="001A75EB">
        <w:rPr>
          <w:rFonts w:ascii="微软雅黑" w:eastAsia="微软雅黑" w:hAnsi="微软雅黑" w:hint="eastAsia"/>
          <w:sz w:val="24"/>
          <w:szCs w:val="24"/>
        </w:rPr>
        <w:t>，该基金是国内首支专项支持中国故事全球传播、在国际传播领域践行</w:t>
      </w:r>
      <w:r w:rsidR="000162DA" w:rsidRPr="001A75EB">
        <w:rPr>
          <w:rFonts w:ascii="微软雅黑" w:eastAsia="微软雅黑" w:hAnsi="微软雅黑" w:hint="eastAsia"/>
          <w:sz w:val="24"/>
          <w:szCs w:val="24"/>
        </w:rPr>
        <w:t>习近平总书记</w:t>
      </w:r>
      <w:r w:rsidRPr="001A75EB">
        <w:rPr>
          <w:rFonts w:ascii="微软雅黑" w:eastAsia="微软雅黑" w:hAnsi="微软雅黑" w:hint="eastAsia"/>
          <w:sz w:val="24"/>
          <w:szCs w:val="24"/>
        </w:rPr>
        <w:t>“向世界讲好中国故事”重要指示的公益类基金。</w:t>
      </w:r>
    </w:p>
    <w:p w:rsidR="002908BD" w:rsidRDefault="001A75EB">
      <w:pPr>
        <w:spacing w:line="360" w:lineRule="auto"/>
        <w:ind w:firstLineChars="200" w:firstLine="480"/>
        <w:rPr>
          <w:rFonts w:ascii="微软雅黑" w:eastAsia="微软雅黑" w:hAnsi="微软雅黑"/>
          <w:sz w:val="24"/>
          <w:szCs w:val="24"/>
        </w:rPr>
      </w:pPr>
      <w:r w:rsidRPr="001A75EB">
        <w:rPr>
          <w:rFonts w:ascii="微软雅黑" w:eastAsia="微软雅黑" w:hAnsi="微软雅黑" w:hint="eastAsia"/>
          <w:sz w:val="24"/>
          <w:szCs w:val="24"/>
        </w:rPr>
        <w:t>本次</w:t>
      </w:r>
      <w:r w:rsidR="000B5C64" w:rsidRPr="001A75EB">
        <w:rPr>
          <w:rFonts w:ascii="微软雅黑" w:eastAsia="微软雅黑" w:hAnsi="微软雅黑" w:hint="eastAsia"/>
          <w:sz w:val="24"/>
          <w:szCs w:val="24"/>
        </w:rPr>
        <w:t>活动</w:t>
      </w:r>
      <w:r w:rsidRPr="001A75EB">
        <w:rPr>
          <w:rFonts w:ascii="微软雅黑" w:eastAsia="微软雅黑" w:hAnsi="微软雅黑" w:hint="eastAsia"/>
          <w:sz w:val="24"/>
          <w:szCs w:val="24"/>
        </w:rPr>
        <w:t>由中国出版集团</w:t>
      </w:r>
      <w:r w:rsidR="000C55A7">
        <w:rPr>
          <w:rFonts w:ascii="微软雅黑" w:eastAsia="微软雅黑" w:hAnsi="微软雅黑" w:hint="eastAsia"/>
          <w:sz w:val="24"/>
          <w:szCs w:val="24"/>
        </w:rPr>
        <w:t>和</w:t>
      </w:r>
      <w:r w:rsidRPr="001A75EB">
        <w:rPr>
          <w:rFonts w:ascii="微软雅黑" w:eastAsia="微软雅黑" w:hAnsi="微软雅黑" w:hint="eastAsia"/>
          <w:sz w:val="24"/>
          <w:szCs w:val="24"/>
        </w:rPr>
        <w:t>国家新闻出版广电总局发展研究中心联合主办</w:t>
      </w:r>
      <w:r w:rsidR="000B5C64" w:rsidRPr="001A75EB">
        <w:rPr>
          <w:rFonts w:ascii="微软雅黑" w:eastAsia="微软雅黑" w:hAnsi="微软雅黑" w:hint="eastAsia"/>
          <w:sz w:val="24"/>
          <w:szCs w:val="24"/>
        </w:rPr>
        <w:t>，</w:t>
      </w:r>
      <w:r w:rsidRPr="001A75EB">
        <w:rPr>
          <w:rFonts w:ascii="微软雅黑" w:eastAsia="微软雅黑" w:hAnsi="微软雅黑" w:hint="eastAsia"/>
          <w:sz w:val="24"/>
          <w:szCs w:val="24"/>
        </w:rPr>
        <w:lastRenderedPageBreak/>
        <w:t>国家新闻出版广电总局发展研究中心主任祝燕南</w:t>
      </w:r>
      <w:r w:rsidR="000B5C64" w:rsidRPr="001A75EB">
        <w:rPr>
          <w:rFonts w:ascii="微软雅黑" w:eastAsia="微软雅黑" w:hAnsi="微软雅黑" w:hint="eastAsia"/>
          <w:sz w:val="24"/>
          <w:szCs w:val="24"/>
        </w:rPr>
        <w:t>担任论坛</w:t>
      </w:r>
      <w:r w:rsidRPr="001A75EB">
        <w:rPr>
          <w:rFonts w:ascii="微软雅黑" w:eastAsia="微软雅黑" w:hAnsi="微软雅黑" w:hint="eastAsia"/>
          <w:sz w:val="24"/>
          <w:szCs w:val="24"/>
        </w:rPr>
        <w:t>主持。</w:t>
      </w:r>
      <w:r w:rsidR="009A6CAD">
        <w:rPr>
          <w:rFonts w:ascii="微软雅黑" w:eastAsia="微软雅黑" w:hAnsi="微软雅黑" w:hint="eastAsia"/>
          <w:sz w:val="24"/>
          <w:szCs w:val="24"/>
        </w:rPr>
        <w:t>中共中央委员、全国政协文史和学习委员会副主任叶小文，</w:t>
      </w:r>
      <w:r w:rsidR="000C55A7">
        <w:rPr>
          <w:rFonts w:ascii="微软雅黑" w:eastAsia="微软雅黑" w:hAnsi="微软雅黑" w:hint="eastAsia"/>
          <w:sz w:val="24"/>
          <w:szCs w:val="24"/>
        </w:rPr>
        <w:t>中国出版</w:t>
      </w:r>
      <w:r w:rsidRPr="001A75EB">
        <w:rPr>
          <w:rFonts w:ascii="微软雅黑" w:eastAsia="微软雅黑" w:hAnsi="微软雅黑" w:hint="eastAsia"/>
          <w:sz w:val="24"/>
          <w:szCs w:val="24"/>
        </w:rPr>
        <w:t>集团</w:t>
      </w:r>
      <w:r w:rsidR="009A6CAD">
        <w:rPr>
          <w:rFonts w:ascii="微软雅黑" w:eastAsia="微软雅黑" w:hAnsi="微软雅黑" w:hint="eastAsia"/>
          <w:sz w:val="24"/>
          <w:szCs w:val="24"/>
        </w:rPr>
        <w:t>副总裁刘伯根</w:t>
      </w:r>
      <w:r w:rsidR="00935E2D" w:rsidRPr="001A75EB">
        <w:rPr>
          <w:rFonts w:ascii="微软雅黑" w:eastAsia="微软雅黑" w:hAnsi="微软雅黑" w:hint="eastAsia"/>
          <w:sz w:val="24"/>
          <w:szCs w:val="24"/>
        </w:rPr>
        <w:t>，</w:t>
      </w:r>
      <w:r w:rsidRPr="001A75EB">
        <w:rPr>
          <w:rFonts w:ascii="微软雅黑" w:eastAsia="微软雅黑" w:hAnsi="微软雅黑" w:hint="eastAsia"/>
          <w:sz w:val="24"/>
          <w:szCs w:val="24"/>
        </w:rPr>
        <w:t>国家新闻出版广电总局电视剧司副司长杨铮、</w:t>
      </w:r>
      <w:r w:rsidRPr="001A75EB">
        <w:rPr>
          <w:rFonts w:ascii="微软雅黑" w:eastAsia="微软雅黑" w:hAnsi="微软雅黑"/>
          <w:sz w:val="24"/>
          <w:szCs w:val="24"/>
        </w:rPr>
        <w:t>国际合作司副司长闫成胜</w:t>
      </w:r>
      <w:r w:rsidR="00935E2D" w:rsidRPr="001A75EB">
        <w:rPr>
          <w:rFonts w:ascii="微软雅黑" w:eastAsia="微软雅黑" w:hAnsi="微软雅黑" w:hint="eastAsia"/>
          <w:sz w:val="24"/>
          <w:szCs w:val="24"/>
        </w:rPr>
        <w:t>，</w:t>
      </w:r>
      <w:r w:rsidR="009A6CAD">
        <w:rPr>
          <w:rFonts w:ascii="微软雅黑" w:eastAsia="微软雅黑" w:hAnsi="微软雅黑" w:hint="eastAsia"/>
          <w:sz w:val="24"/>
          <w:szCs w:val="24"/>
        </w:rPr>
        <w:t>中国国际广播电台副台长田玉红</w:t>
      </w:r>
      <w:r w:rsidRPr="001A75EB">
        <w:rPr>
          <w:rFonts w:ascii="微软雅黑" w:eastAsia="微软雅黑" w:hAnsi="微软雅黑" w:hint="eastAsia"/>
          <w:sz w:val="24"/>
          <w:szCs w:val="24"/>
        </w:rPr>
        <w:t>等</w:t>
      </w:r>
      <w:r w:rsidR="00935E2D" w:rsidRPr="001A75EB">
        <w:rPr>
          <w:rFonts w:ascii="微软雅黑" w:eastAsia="微软雅黑" w:hAnsi="微软雅黑" w:hint="eastAsia"/>
          <w:sz w:val="24"/>
          <w:szCs w:val="24"/>
        </w:rPr>
        <w:t>有关领导</w:t>
      </w:r>
      <w:r w:rsidRPr="001A75EB">
        <w:rPr>
          <w:rFonts w:ascii="微软雅黑" w:eastAsia="微软雅黑" w:hAnsi="微软雅黑" w:hint="eastAsia"/>
          <w:sz w:val="24"/>
          <w:szCs w:val="24"/>
        </w:rPr>
        <w:t>出席活动</w:t>
      </w:r>
      <w:r w:rsidR="00935E2D" w:rsidRPr="001A75EB">
        <w:rPr>
          <w:rFonts w:ascii="微软雅黑" w:eastAsia="微软雅黑" w:hAnsi="微软雅黑" w:hint="eastAsia"/>
          <w:sz w:val="24"/>
          <w:szCs w:val="24"/>
        </w:rPr>
        <w:t>并讲话</w:t>
      </w:r>
      <w:r w:rsidRPr="001A75EB">
        <w:rPr>
          <w:rFonts w:ascii="微软雅黑" w:eastAsia="微软雅黑" w:hAnsi="微软雅黑" w:hint="eastAsia"/>
          <w:sz w:val="24"/>
          <w:szCs w:val="24"/>
        </w:rPr>
        <w:t>。</w:t>
      </w:r>
    </w:p>
    <w:p w:rsidR="00363E5A" w:rsidRDefault="00363E5A">
      <w:pPr>
        <w:spacing w:line="360" w:lineRule="auto"/>
        <w:ind w:firstLineChars="200" w:firstLine="480"/>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5274310" cy="3515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1108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363E5A" w:rsidRPr="001A75EB" w:rsidRDefault="00363E5A" w:rsidP="00363E5A">
      <w:pPr>
        <w:spacing w:line="360" w:lineRule="auto"/>
        <w:ind w:firstLineChars="200" w:firstLine="480"/>
        <w:jc w:val="center"/>
        <w:rPr>
          <w:rFonts w:ascii="微软雅黑" w:eastAsia="微软雅黑" w:hAnsi="微软雅黑" w:hint="eastAsia"/>
          <w:sz w:val="24"/>
          <w:szCs w:val="24"/>
        </w:rPr>
      </w:pPr>
      <w:r>
        <w:rPr>
          <w:rFonts w:ascii="微软雅黑" w:eastAsia="微软雅黑" w:hAnsi="微软雅黑"/>
          <w:sz w:val="24"/>
          <w:szCs w:val="24"/>
        </w:rPr>
        <w:t>叶小文致辞</w:t>
      </w:r>
    </w:p>
    <w:p w:rsidR="000B5C64" w:rsidRDefault="009A6CAD" w:rsidP="009A6CAD">
      <w:pPr>
        <w:spacing w:line="360" w:lineRule="auto"/>
        <w:ind w:firstLineChars="200" w:firstLine="480"/>
        <w:rPr>
          <w:rFonts w:ascii="微软雅黑" w:eastAsia="微软雅黑" w:hAnsi="微软雅黑"/>
          <w:sz w:val="24"/>
          <w:szCs w:val="24"/>
        </w:rPr>
      </w:pPr>
      <w:r w:rsidRPr="00F25DE2">
        <w:rPr>
          <w:rFonts w:ascii="微软雅黑" w:eastAsia="微软雅黑" w:hAnsi="微软雅黑" w:hint="eastAsia"/>
          <w:sz w:val="24"/>
          <w:szCs w:val="24"/>
        </w:rPr>
        <w:t>叶小文在致辞中</w:t>
      </w:r>
      <w:r w:rsidR="00221CD4">
        <w:rPr>
          <w:rFonts w:ascii="微软雅黑" w:eastAsia="微软雅黑" w:hAnsi="微软雅黑" w:hint="eastAsia"/>
          <w:sz w:val="24"/>
          <w:szCs w:val="24"/>
        </w:rPr>
        <w:t>表示</w:t>
      </w:r>
      <w:r w:rsidRPr="00F25DE2">
        <w:rPr>
          <w:rFonts w:ascii="微软雅黑" w:eastAsia="微软雅黑" w:hAnsi="微软雅黑" w:hint="eastAsia"/>
          <w:sz w:val="24"/>
          <w:szCs w:val="24"/>
        </w:rPr>
        <w:t>，“讲好中国故事”是个大题目，</w:t>
      </w:r>
      <w:r w:rsidR="00F25DE2" w:rsidRPr="00F25DE2">
        <w:rPr>
          <w:rFonts w:ascii="微软雅黑" w:eastAsia="微软雅黑" w:hAnsi="微软雅黑" w:hint="eastAsia"/>
          <w:sz w:val="24"/>
          <w:szCs w:val="24"/>
        </w:rPr>
        <w:t>当今世界话语权就是软实力，</w:t>
      </w:r>
      <w:r w:rsidR="00546D19" w:rsidRPr="00546D19">
        <w:rPr>
          <w:rFonts w:ascii="微软雅黑" w:eastAsia="微软雅黑" w:hAnsi="微软雅黑" w:hint="eastAsia"/>
          <w:sz w:val="24"/>
          <w:szCs w:val="24"/>
        </w:rPr>
        <w:t>要有方法，要有底气，还要有内涵。</w:t>
      </w:r>
      <w:r w:rsidR="00F25DE2" w:rsidRPr="00F25DE2">
        <w:rPr>
          <w:rFonts w:ascii="微软雅黑" w:eastAsia="微软雅黑" w:hAnsi="微软雅黑" w:hint="eastAsia"/>
          <w:sz w:val="24"/>
          <w:szCs w:val="24"/>
        </w:rPr>
        <w:t>叶小文在现场分享了他担任国家宗教局局长时促进中外文化交流的经历</w:t>
      </w:r>
      <w:r w:rsidR="00F25DE2">
        <w:rPr>
          <w:rFonts w:ascii="微软雅黑" w:eastAsia="微软雅黑" w:hAnsi="微软雅黑" w:hint="eastAsia"/>
          <w:sz w:val="24"/>
          <w:szCs w:val="24"/>
        </w:rPr>
        <w:t>。特别是他</w:t>
      </w:r>
      <w:r w:rsidR="00546D19">
        <w:rPr>
          <w:rFonts w:ascii="微软雅黑" w:eastAsia="微软雅黑" w:hAnsi="微软雅黑" w:hint="eastAsia"/>
          <w:sz w:val="24"/>
          <w:szCs w:val="24"/>
        </w:rPr>
        <w:t>讲到</w:t>
      </w:r>
      <w:r w:rsidR="00F25DE2">
        <w:rPr>
          <w:rFonts w:ascii="微软雅黑" w:eastAsia="微软雅黑" w:hAnsi="微软雅黑" w:hint="eastAsia"/>
          <w:sz w:val="24"/>
          <w:szCs w:val="24"/>
        </w:rPr>
        <w:t>为了在美国演讲，</w:t>
      </w:r>
      <w:r w:rsidR="00221CD4">
        <w:rPr>
          <w:rFonts w:ascii="微软雅黑" w:eastAsia="微软雅黑" w:hAnsi="微软雅黑" w:hint="eastAsia"/>
          <w:sz w:val="24"/>
          <w:szCs w:val="24"/>
        </w:rPr>
        <w:t>给美国的大学生讲故事，</w:t>
      </w:r>
      <w:r w:rsidR="00F25DE2">
        <w:rPr>
          <w:rFonts w:ascii="微软雅黑" w:eastAsia="微软雅黑" w:hAnsi="微软雅黑" w:hint="eastAsia"/>
          <w:sz w:val="24"/>
          <w:szCs w:val="24"/>
        </w:rPr>
        <w:t>苦练英语的趣事，赢得了现场阵阵掌声。</w:t>
      </w:r>
      <w:r w:rsidR="00546D19">
        <w:rPr>
          <w:rFonts w:ascii="微软雅黑" w:eastAsia="微软雅黑" w:hAnsi="微软雅黑" w:hint="eastAsia"/>
          <w:sz w:val="24"/>
          <w:szCs w:val="24"/>
        </w:rPr>
        <w:t>他提到，</w:t>
      </w:r>
      <w:r w:rsidR="00546D19" w:rsidRPr="00546D19">
        <w:rPr>
          <w:rFonts w:ascii="微软雅黑" w:eastAsia="微软雅黑" w:hAnsi="微软雅黑" w:hint="eastAsia"/>
          <w:sz w:val="24"/>
          <w:szCs w:val="24"/>
        </w:rPr>
        <w:t>讲好中国故事，要扣准世人心中所思所想所盼。中国这头睡狮醒来，世人怎么看？中国高峡出平湖，是不争的事实。人类命运共同体作为当代人类之所思所想所盼的好题目、大文章，有好话可说、有好戏可唱。中国故事以此为载体，</w:t>
      </w:r>
      <w:r w:rsidR="00546D19">
        <w:rPr>
          <w:rFonts w:ascii="微软雅黑" w:eastAsia="微软雅黑" w:hAnsi="微软雅黑" w:hint="eastAsia"/>
          <w:sz w:val="24"/>
          <w:szCs w:val="24"/>
        </w:rPr>
        <w:t>完全</w:t>
      </w:r>
      <w:r w:rsidR="00546D19" w:rsidRPr="00546D19">
        <w:rPr>
          <w:rFonts w:ascii="微软雅黑" w:eastAsia="微软雅黑" w:hAnsi="微软雅黑" w:hint="eastAsia"/>
          <w:sz w:val="24"/>
          <w:szCs w:val="24"/>
        </w:rPr>
        <w:t>可以动人心弦。</w:t>
      </w:r>
    </w:p>
    <w:p w:rsidR="00363E5A" w:rsidRDefault="00363E5A" w:rsidP="009A6CAD">
      <w:pPr>
        <w:spacing w:line="360" w:lineRule="auto"/>
        <w:ind w:firstLineChars="200" w:firstLine="480"/>
        <w:rPr>
          <w:rFonts w:ascii="微软雅黑" w:eastAsia="微软雅黑" w:hAnsi="微软雅黑"/>
          <w:sz w:val="24"/>
          <w:szCs w:val="24"/>
        </w:rPr>
      </w:pPr>
      <w:r>
        <w:rPr>
          <w:rFonts w:ascii="微软雅黑" w:eastAsia="微软雅黑" w:hAnsi="微软雅黑" w:hint="eastAsia"/>
          <w:noProof/>
          <w:sz w:val="24"/>
          <w:szCs w:val="24"/>
        </w:rPr>
        <w:lastRenderedPageBreak/>
        <w:drawing>
          <wp:inline distT="0" distB="0" distL="0" distR="0">
            <wp:extent cx="5274310" cy="35159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1109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363E5A" w:rsidRPr="00F25DE2" w:rsidRDefault="00363E5A" w:rsidP="00363E5A">
      <w:pPr>
        <w:spacing w:line="360" w:lineRule="auto"/>
        <w:ind w:firstLineChars="200" w:firstLine="480"/>
        <w:jc w:val="center"/>
        <w:rPr>
          <w:rFonts w:ascii="微软雅黑" w:eastAsia="微软雅黑" w:hAnsi="微软雅黑" w:hint="eastAsia"/>
          <w:sz w:val="24"/>
          <w:szCs w:val="24"/>
        </w:rPr>
      </w:pPr>
      <w:r>
        <w:rPr>
          <w:rFonts w:ascii="微软雅黑" w:eastAsia="微软雅黑" w:hAnsi="微软雅黑"/>
          <w:sz w:val="24"/>
          <w:szCs w:val="24"/>
        </w:rPr>
        <w:t>刘伯根致辞</w:t>
      </w:r>
    </w:p>
    <w:p w:rsidR="00935E2D" w:rsidRDefault="00F25DE2" w:rsidP="00A92126">
      <w:pPr>
        <w:spacing w:line="360" w:lineRule="auto"/>
        <w:ind w:firstLineChars="200" w:firstLine="480"/>
        <w:rPr>
          <w:rFonts w:ascii="微软雅黑" w:eastAsia="微软雅黑" w:hAnsi="微软雅黑"/>
          <w:sz w:val="24"/>
          <w:szCs w:val="24"/>
        </w:rPr>
      </w:pPr>
      <w:r>
        <w:rPr>
          <w:rFonts w:ascii="微软雅黑" w:eastAsia="微软雅黑" w:hAnsi="微软雅黑" w:hint="eastAsia"/>
          <w:sz w:val="24"/>
          <w:szCs w:val="24"/>
        </w:rPr>
        <w:t>刘伯根</w:t>
      </w:r>
      <w:r w:rsidR="00935E2D" w:rsidRPr="00F25DE2">
        <w:rPr>
          <w:rFonts w:ascii="微软雅黑" w:eastAsia="微软雅黑" w:hAnsi="微软雅黑" w:hint="eastAsia"/>
          <w:sz w:val="24"/>
          <w:szCs w:val="24"/>
        </w:rPr>
        <w:t>在致辞中表示，</w:t>
      </w:r>
      <w:r w:rsidRPr="00F25DE2">
        <w:rPr>
          <w:rFonts w:ascii="微软雅黑" w:eastAsia="微软雅黑" w:hAnsi="微软雅黑" w:hint="eastAsia"/>
          <w:sz w:val="24"/>
          <w:szCs w:val="24"/>
        </w:rPr>
        <w:t>讲好中国故事</w:t>
      </w:r>
      <w:r w:rsidR="00221CD4">
        <w:rPr>
          <w:rFonts w:ascii="微软雅黑" w:eastAsia="微软雅黑" w:hAnsi="微软雅黑" w:hint="eastAsia"/>
          <w:sz w:val="24"/>
          <w:szCs w:val="24"/>
        </w:rPr>
        <w:t>、</w:t>
      </w:r>
      <w:r w:rsidR="00221CD4" w:rsidRPr="00F25DE2">
        <w:rPr>
          <w:rFonts w:ascii="微软雅黑" w:eastAsia="微软雅黑" w:hAnsi="微软雅黑" w:hint="eastAsia"/>
          <w:sz w:val="24"/>
          <w:szCs w:val="24"/>
        </w:rPr>
        <w:t>不断推动中华文化走出去</w:t>
      </w:r>
      <w:r w:rsidR="00221CD4">
        <w:rPr>
          <w:rFonts w:ascii="微软雅黑" w:eastAsia="微软雅黑" w:hAnsi="微软雅黑" w:hint="eastAsia"/>
          <w:sz w:val="24"/>
          <w:szCs w:val="24"/>
        </w:rPr>
        <w:t>，</w:t>
      </w:r>
      <w:r w:rsidR="00546D19">
        <w:rPr>
          <w:rFonts w:ascii="微软雅黑" w:eastAsia="微软雅黑" w:hAnsi="微软雅黑" w:hint="eastAsia"/>
          <w:sz w:val="24"/>
          <w:szCs w:val="24"/>
        </w:rPr>
        <w:t>也是</w:t>
      </w:r>
      <w:r w:rsidRPr="00F25DE2">
        <w:rPr>
          <w:rFonts w:ascii="微软雅黑" w:eastAsia="微软雅黑" w:hAnsi="微软雅黑" w:hint="eastAsia"/>
          <w:sz w:val="24"/>
          <w:szCs w:val="24"/>
        </w:rPr>
        <w:t>中国出版集团和大家一样应有的责任担当</w:t>
      </w:r>
      <w:r w:rsidR="00546D19">
        <w:rPr>
          <w:rFonts w:ascii="微软雅黑" w:eastAsia="微软雅黑" w:hAnsi="微软雅黑" w:hint="eastAsia"/>
          <w:sz w:val="24"/>
          <w:szCs w:val="24"/>
        </w:rPr>
        <w:t>。</w:t>
      </w:r>
      <w:r w:rsidR="00A92126">
        <w:rPr>
          <w:rFonts w:ascii="微软雅黑" w:eastAsia="微软雅黑" w:hAnsi="微软雅黑" w:hint="eastAsia"/>
          <w:sz w:val="24"/>
          <w:szCs w:val="24"/>
        </w:rPr>
        <w:t>他表示，当前中国出版集团正在开展</w:t>
      </w:r>
      <w:r w:rsidR="00A92126" w:rsidRPr="00A92126">
        <w:rPr>
          <w:rFonts w:ascii="微软雅黑" w:eastAsia="微软雅黑" w:hAnsi="微软雅黑" w:hint="eastAsia"/>
          <w:sz w:val="24"/>
          <w:szCs w:val="24"/>
        </w:rPr>
        <w:t>国</w:t>
      </w:r>
      <w:r w:rsidR="00A92126">
        <w:rPr>
          <w:rFonts w:ascii="微软雅黑" w:eastAsia="微软雅黑" w:hAnsi="微软雅黑" w:hint="eastAsia"/>
          <w:sz w:val="24"/>
          <w:szCs w:val="24"/>
        </w:rPr>
        <w:t>际化经营和品牌</w:t>
      </w:r>
      <w:r w:rsidR="00A92126" w:rsidRPr="00A92126">
        <w:rPr>
          <w:rFonts w:ascii="微软雅黑" w:eastAsia="微软雅黑" w:hAnsi="微软雅黑" w:hint="eastAsia"/>
          <w:sz w:val="24"/>
          <w:szCs w:val="24"/>
        </w:rPr>
        <w:t>战略，</w:t>
      </w:r>
      <w:r w:rsidR="00A92126">
        <w:rPr>
          <w:rFonts w:ascii="微软雅黑" w:eastAsia="微软雅黑" w:hAnsi="微软雅黑" w:hint="eastAsia"/>
          <w:sz w:val="24"/>
          <w:szCs w:val="24"/>
        </w:rPr>
        <w:t>提高国际传播力和影响力。中国出版集团正在</w:t>
      </w:r>
      <w:r w:rsidR="00A92126" w:rsidRPr="00A92126">
        <w:rPr>
          <w:rFonts w:ascii="微软雅黑" w:eastAsia="微软雅黑" w:hAnsi="微软雅黑" w:hint="eastAsia"/>
          <w:sz w:val="24"/>
          <w:szCs w:val="24"/>
        </w:rPr>
        <w:t>致力于收集制作记录中国故事的微视频，发展和开发有前景的内容和题材，确保优秀中国故事不断地传播到世界各地</w:t>
      </w:r>
      <w:r w:rsidR="00A92126">
        <w:rPr>
          <w:rFonts w:ascii="微软雅黑" w:eastAsia="微软雅黑" w:hAnsi="微软雅黑" w:hint="eastAsia"/>
          <w:sz w:val="24"/>
          <w:szCs w:val="24"/>
        </w:rPr>
        <w:t>，</w:t>
      </w:r>
      <w:r w:rsidR="00A92126" w:rsidRPr="00A92126">
        <w:rPr>
          <w:rFonts w:ascii="微软雅黑" w:eastAsia="微软雅黑" w:hAnsi="微软雅黑" w:hint="eastAsia"/>
          <w:sz w:val="24"/>
          <w:szCs w:val="24"/>
        </w:rPr>
        <w:t>增加世界民众对于中国的认知度、认可度，为服务国家</w:t>
      </w:r>
      <w:r w:rsidR="00A92126">
        <w:rPr>
          <w:rFonts w:ascii="微软雅黑" w:eastAsia="微软雅黑" w:hAnsi="微软雅黑" w:hint="eastAsia"/>
          <w:sz w:val="24"/>
          <w:szCs w:val="24"/>
        </w:rPr>
        <w:t>一带一路</w:t>
      </w:r>
      <w:r w:rsidR="00A92126" w:rsidRPr="00A92126">
        <w:rPr>
          <w:rFonts w:ascii="微软雅黑" w:eastAsia="微软雅黑" w:hAnsi="微软雅黑" w:hint="eastAsia"/>
          <w:sz w:val="24"/>
          <w:szCs w:val="24"/>
        </w:rPr>
        <w:t>战略</w:t>
      </w:r>
      <w:r w:rsidR="00A92126">
        <w:rPr>
          <w:rFonts w:ascii="微软雅黑" w:eastAsia="微软雅黑" w:hAnsi="微软雅黑" w:hint="eastAsia"/>
          <w:sz w:val="24"/>
          <w:szCs w:val="24"/>
        </w:rPr>
        <w:t>，提升国家文化</w:t>
      </w:r>
      <w:r w:rsidR="00A92126" w:rsidRPr="00A92126">
        <w:rPr>
          <w:rFonts w:ascii="微软雅黑" w:eastAsia="微软雅黑" w:hAnsi="微软雅黑" w:hint="eastAsia"/>
          <w:sz w:val="24"/>
          <w:szCs w:val="24"/>
        </w:rPr>
        <w:t>软实力做出贡献。</w:t>
      </w:r>
    </w:p>
    <w:p w:rsidR="00363E5A" w:rsidRDefault="00363E5A" w:rsidP="00A92126">
      <w:pPr>
        <w:spacing w:line="360" w:lineRule="auto"/>
        <w:ind w:firstLineChars="200" w:firstLine="480"/>
        <w:rPr>
          <w:rFonts w:ascii="微软雅黑" w:eastAsia="微软雅黑" w:hAnsi="微软雅黑"/>
          <w:color w:val="FF0000"/>
          <w:sz w:val="24"/>
          <w:szCs w:val="24"/>
        </w:rPr>
      </w:pPr>
      <w:r>
        <w:rPr>
          <w:rFonts w:ascii="微软雅黑" w:eastAsia="微软雅黑" w:hAnsi="微软雅黑" w:hint="eastAsia"/>
          <w:noProof/>
          <w:color w:val="FF0000"/>
          <w:sz w:val="24"/>
          <w:szCs w:val="24"/>
        </w:rPr>
        <w:lastRenderedPageBreak/>
        <w:drawing>
          <wp:inline distT="0" distB="0" distL="0" distR="0">
            <wp:extent cx="5274310" cy="35159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1111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363E5A" w:rsidRPr="001A75EB" w:rsidRDefault="00363E5A" w:rsidP="00363E5A">
      <w:pPr>
        <w:spacing w:line="360" w:lineRule="auto"/>
        <w:ind w:firstLineChars="200" w:firstLine="480"/>
        <w:jc w:val="center"/>
        <w:rPr>
          <w:rFonts w:ascii="微软雅黑" w:eastAsia="微软雅黑" w:hAnsi="微软雅黑" w:hint="eastAsia"/>
          <w:color w:val="FF0000"/>
          <w:sz w:val="24"/>
          <w:szCs w:val="24"/>
        </w:rPr>
      </w:pPr>
      <w:r w:rsidRPr="00363E5A">
        <w:rPr>
          <w:rFonts w:ascii="微软雅黑" w:eastAsia="微软雅黑" w:hAnsi="微软雅黑"/>
          <w:sz w:val="24"/>
          <w:szCs w:val="24"/>
        </w:rPr>
        <w:t>中国故事全球传播千万亿基金揭牌</w:t>
      </w:r>
    </w:p>
    <w:p w:rsidR="001A75EB" w:rsidRPr="00A92126" w:rsidRDefault="00935E2D" w:rsidP="00A92126">
      <w:pPr>
        <w:spacing w:line="360" w:lineRule="auto"/>
        <w:ind w:firstLineChars="200" w:firstLine="480"/>
        <w:rPr>
          <w:rFonts w:ascii="微软雅黑" w:eastAsia="微软雅黑" w:hAnsi="微软雅黑"/>
          <w:sz w:val="24"/>
          <w:szCs w:val="24"/>
        </w:rPr>
      </w:pPr>
      <w:r w:rsidRPr="001A75EB">
        <w:rPr>
          <w:rFonts w:ascii="微软雅黑" w:eastAsia="微软雅黑" w:hAnsi="微软雅黑" w:hint="eastAsia"/>
          <w:sz w:val="24"/>
          <w:szCs w:val="24"/>
        </w:rPr>
        <w:t>本次活动上，“中国故事全球传播千万亿基金”隆重揭牌。基金联合发起方、中版昆仑传媒总经理曹剑介绍说，</w:t>
      </w:r>
      <w:r w:rsidR="000B5C64" w:rsidRPr="001A75EB">
        <w:rPr>
          <w:rFonts w:ascii="微软雅黑" w:eastAsia="微软雅黑" w:hAnsi="微软雅黑" w:hint="eastAsia"/>
          <w:sz w:val="24"/>
          <w:szCs w:val="24"/>
        </w:rPr>
        <w:t>为了更好的讲述</w:t>
      </w:r>
      <w:r w:rsidRPr="001A75EB">
        <w:rPr>
          <w:rFonts w:ascii="微软雅黑" w:eastAsia="微软雅黑" w:hAnsi="微软雅黑" w:hint="eastAsia"/>
          <w:sz w:val="24"/>
          <w:szCs w:val="24"/>
        </w:rPr>
        <w:t>中国故事，助力中国文化走出去，</w:t>
      </w:r>
      <w:r w:rsidR="000B5C64" w:rsidRPr="001A75EB">
        <w:rPr>
          <w:rFonts w:ascii="微软雅黑" w:eastAsia="微软雅黑" w:hAnsi="微软雅黑" w:hint="eastAsia"/>
          <w:sz w:val="24"/>
          <w:szCs w:val="24"/>
        </w:rPr>
        <w:t>“中国故事全球传播千万亿基金”应运而生，它的宗旨是依据中华人民共和国法律、法规及国家政策，筹措中国故事全球传播专项资金，支持中国故事千万亿平台及相关项目，推动我国外宣工作在国际传播领域的创新与突破，扩大对外文化传播交流与合作，致力于“向世界讲好中国故事“伟大事业的繁荣与发展。</w:t>
      </w:r>
    </w:p>
    <w:p w:rsidR="001A75EB" w:rsidRPr="001A75EB" w:rsidRDefault="00935E2D" w:rsidP="00A92126">
      <w:pPr>
        <w:spacing w:line="360" w:lineRule="auto"/>
        <w:ind w:firstLineChars="200" w:firstLine="480"/>
        <w:rPr>
          <w:rFonts w:ascii="微软雅黑" w:eastAsia="微软雅黑" w:hAnsi="微软雅黑"/>
          <w:sz w:val="24"/>
          <w:szCs w:val="24"/>
        </w:rPr>
      </w:pPr>
      <w:r w:rsidRPr="001A75EB">
        <w:rPr>
          <w:rFonts w:ascii="微软雅黑" w:eastAsia="微软雅黑" w:hAnsi="微软雅黑" w:hint="eastAsia"/>
          <w:sz w:val="24"/>
          <w:szCs w:val="24"/>
        </w:rPr>
        <w:t>基金联合发起方、蓝海云总裁诸葛虹云表示，</w:t>
      </w:r>
      <w:r w:rsidR="001A75EB" w:rsidRPr="001A75EB">
        <w:rPr>
          <w:rFonts w:ascii="微软雅黑" w:eastAsia="微软雅黑" w:hAnsi="微软雅黑" w:hint="eastAsia"/>
          <w:sz w:val="24"/>
          <w:szCs w:val="24"/>
        </w:rPr>
        <w:t>当代中国每时每刻都有精彩的中国故事发生，而我们的难点在于如何将这些精彩的故事讲</w:t>
      </w:r>
      <w:bookmarkStart w:id="0" w:name="_GoBack"/>
      <w:bookmarkEnd w:id="0"/>
      <w:r w:rsidR="001A75EB" w:rsidRPr="001A75EB">
        <w:rPr>
          <w:rFonts w:ascii="微软雅黑" w:eastAsia="微软雅黑" w:hAnsi="微软雅黑" w:hint="eastAsia"/>
          <w:sz w:val="24"/>
          <w:szCs w:val="24"/>
        </w:rPr>
        <w:t>述给世界并被海外受众所接受，在此背景下，蓝海云联合各方资源共同打造</w:t>
      </w:r>
      <w:r w:rsidR="000B5C64" w:rsidRPr="001A75EB">
        <w:rPr>
          <w:rFonts w:ascii="微软雅黑" w:eastAsia="微软雅黑" w:hAnsi="微软雅黑" w:hint="eastAsia"/>
          <w:sz w:val="24"/>
          <w:szCs w:val="24"/>
        </w:rPr>
        <w:t>“中国故事全球传播千万亿基金”</w:t>
      </w:r>
      <w:r w:rsidR="000162DA" w:rsidRPr="001A75EB">
        <w:rPr>
          <w:rFonts w:ascii="微软雅黑" w:eastAsia="微软雅黑" w:hAnsi="微软雅黑" w:hint="eastAsia"/>
          <w:sz w:val="24"/>
          <w:szCs w:val="24"/>
        </w:rPr>
        <w:t>。因为文化的传播历来都不是孤立的社会行为，而是多方合力</w:t>
      </w:r>
      <w:r w:rsidR="00A92126">
        <w:rPr>
          <w:rFonts w:ascii="微软雅黑" w:eastAsia="微软雅黑" w:hAnsi="微软雅黑" w:hint="eastAsia"/>
          <w:sz w:val="24"/>
          <w:szCs w:val="24"/>
        </w:rPr>
        <w:t>。</w:t>
      </w:r>
      <w:r w:rsidR="000162DA" w:rsidRPr="001A75EB">
        <w:rPr>
          <w:rFonts w:ascii="微软雅黑" w:eastAsia="微软雅黑" w:hAnsi="微软雅黑" w:hint="eastAsia"/>
          <w:sz w:val="24"/>
          <w:szCs w:val="24"/>
        </w:rPr>
        <w:t>她呼吁，希望在中国故事全球传播千万亿基金的助力下，“中国故事千万亿平台”能够汇集更多优质的资源，传播更多的中国精彩和正能量。</w:t>
      </w:r>
    </w:p>
    <w:p w:rsidR="002908BD" w:rsidRPr="001A75EB" w:rsidRDefault="000162DA" w:rsidP="000162DA">
      <w:pPr>
        <w:spacing w:line="360" w:lineRule="auto"/>
        <w:ind w:firstLineChars="200" w:firstLine="480"/>
        <w:rPr>
          <w:rFonts w:ascii="微软雅黑" w:eastAsia="微软雅黑" w:hAnsi="微软雅黑"/>
          <w:sz w:val="24"/>
          <w:szCs w:val="24"/>
        </w:rPr>
      </w:pPr>
      <w:r w:rsidRPr="001A75EB">
        <w:rPr>
          <w:rFonts w:ascii="微软雅黑" w:eastAsia="微软雅黑" w:hAnsi="微软雅黑" w:hint="eastAsia"/>
          <w:sz w:val="24"/>
          <w:szCs w:val="24"/>
        </w:rPr>
        <w:lastRenderedPageBreak/>
        <w:t>据悉，</w:t>
      </w:r>
      <w:r w:rsidR="000B5C64" w:rsidRPr="001A75EB">
        <w:rPr>
          <w:rFonts w:ascii="微软雅黑" w:eastAsia="微软雅黑" w:hAnsi="微软雅黑" w:hint="eastAsia"/>
          <w:sz w:val="24"/>
          <w:szCs w:val="24"/>
        </w:rPr>
        <w:t>中国故事全球传播千万亿基金</w:t>
      </w:r>
      <w:r w:rsidRPr="001A75EB">
        <w:rPr>
          <w:rFonts w:ascii="微软雅黑" w:eastAsia="微软雅黑" w:hAnsi="微软雅黑" w:hint="eastAsia"/>
          <w:sz w:val="24"/>
          <w:szCs w:val="24"/>
        </w:rPr>
        <w:t>下的中国故事千万亿平台</w:t>
      </w:r>
      <w:r w:rsidR="001A75EB" w:rsidRPr="001A75EB">
        <w:rPr>
          <w:rFonts w:ascii="微软雅黑" w:eastAsia="微软雅黑" w:hAnsi="微软雅黑" w:hint="eastAsia"/>
          <w:sz w:val="24"/>
          <w:szCs w:val="24"/>
        </w:rPr>
        <w:t>已经在全球拓展融合了传统电视和新媒体等多种渠道，形成了分布在120多个国家和地区的6000多家注册媒体用户的传播网络，抵达受众可达数亿。目前已经推出数万分钟的中国视听图文内容、近2000个中国故事。</w:t>
      </w:r>
    </w:p>
    <w:sectPr w:rsidR="002908BD" w:rsidRPr="001A75EB" w:rsidSect="00A16EE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DD8" w:rsidRDefault="00C22DD8" w:rsidP="009A6CAD">
      <w:r>
        <w:separator/>
      </w:r>
    </w:p>
  </w:endnote>
  <w:endnote w:type="continuationSeparator" w:id="0">
    <w:p w:rsidR="00C22DD8" w:rsidRDefault="00C22DD8" w:rsidP="009A6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swiss"/>
    <w:pitch w:val="variable"/>
    <w:sig w:usb0="00000287" w:usb1="288F0000" w:usb2="00000016" w:usb3="00000000" w:csb0="0004001F"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DD8" w:rsidRDefault="00C22DD8" w:rsidP="009A6CAD">
      <w:r>
        <w:separator/>
      </w:r>
    </w:p>
  </w:footnote>
  <w:footnote w:type="continuationSeparator" w:id="0">
    <w:p w:rsidR="00C22DD8" w:rsidRDefault="00C22DD8" w:rsidP="009A6C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720C1"/>
    <w:rsid w:val="000162DA"/>
    <w:rsid w:val="000B5C64"/>
    <w:rsid w:val="000C55A7"/>
    <w:rsid w:val="00193016"/>
    <w:rsid w:val="001A75EB"/>
    <w:rsid w:val="00221CD4"/>
    <w:rsid w:val="00262EE1"/>
    <w:rsid w:val="002720C1"/>
    <w:rsid w:val="002908BD"/>
    <w:rsid w:val="002E34B2"/>
    <w:rsid w:val="00300EE7"/>
    <w:rsid w:val="00303425"/>
    <w:rsid w:val="00363E5A"/>
    <w:rsid w:val="00456B06"/>
    <w:rsid w:val="00543CD9"/>
    <w:rsid w:val="00546D19"/>
    <w:rsid w:val="005C0104"/>
    <w:rsid w:val="006C0C75"/>
    <w:rsid w:val="00734003"/>
    <w:rsid w:val="00785F34"/>
    <w:rsid w:val="007D543F"/>
    <w:rsid w:val="00897F75"/>
    <w:rsid w:val="008C0582"/>
    <w:rsid w:val="00935E2D"/>
    <w:rsid w:val="009A6CAD"/>
    <w:rsid w:val="00A16EEA"/>
    <w:rsid w:val="00A92126"/>
    <w:rsid w:val="00B41060"/>
    <w:rsid w:val="00BF523A"/>
    <w:rsid w:val="00C22DD8"/>
    <w:rsid w:val="00C762C0"/>
    <w:rsid w:val="00D27980"/>
    <w:rsid w:val="00D53238"/>
    <w:rsid w:val="00F25DE2"/>
    <w:rsid w:val="30D21DDB"/>
    <w:rsid w:val="646E7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AEC8F5-7CD6-44A1-AB4B-F595341A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6EE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A16EEA"/>
    <w:pPr>
      <w:tabs>
        <w:tab w:val="center" w:pos="4153"/>
        <w:tab w:val="right" w:pos="8306"/>
      </w:tabs>
      <w:snapToGrid w:val="0"/>
      <w:jc w:val="left"/>
    </w:pPr>
    <w:rPr>
      <w:sz w:val="18"/>
      <w:szCs w:val="18"/>
    </w:rPr>
  </w:style>
  <w:style w:type="paragraph" w:styleId="a4">
    <w:name w:val="header"/>
    <w:basedOn w:val="a"/>
    <w:link w:val="Char0"/>
    <w:uiPriority w:val="99"/>
    <w:unhideWhenUsed/>
    <w:rsid w:val="00A16EEA"/>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rsid w:val="00A16EEA"/>
    <w:pPr>
      <w:widowControl/>
      <w:spacing w:before="100" w:beforeAutospacing="1" w:after="100" w:afterAutospacing="1"/>
      <w:jc w:val="left"/>
    </w:pPr>
    <w:rPr>
      <w:rFonts w:ascii="宋体" w:eastAsia="宋体" w:hAnsi="宋体" w:cs="宋体"/>
      <w:kern w:val="0"/>
      <w:sz w:val="24"/>
      <w:szCs w:val="24"/>
    </w:rPr>
  </w:style>
  <w:style w:type="character" w:styleId="a6">
    <w:name w:val="Emphasis"/>
    <w:basedOn w:val="a0"/>
    <w:uiPriority w:val="20"/>
    <w:qFormat/>
    <w:rsid w:val="00A16EEA"/>
    <w:rPr>
      <w:i/>
      <w:iCs/>
    </w:rPr>
  </w:style>
  <w:style w:type="character" w:customStyle="1" w:styleId="Char0">
    <w:name w:val="页眉 Char"/>
    <w:basedOn w:val="a0"/>
    <w:link w:val="a4"/>
    <w:uiPriority w:val="99"/>
    <w:semiHidden/>
    <w:qFormat/>
    <w:rsid w:val="00A16EEA"/>
    <w:rPr>
      <w:sz w:val="18"/>
      <w:szCs w:val="18"/>
    </w:rPr>
  </w:style>
  <w:style w:type="character" w:customStyle="1" w:styleId="Char">
    <w:name w:val="页脚 Char"/>
    <w:basedOn w:val="a0"/>
    <w:link w:val="a3"/>
    <w:uiPriority w:val="99"/>
    <w:semiHidden/>
    <w:rsid w:val="00A16EEA"/>
    <w:rPr>
      <w:sz w:val="18"/>
      <w:szCs w:val="18"/>
    </w:rPr>
  </w:style>
  <w:style w:type="paragraph" w:customStyle="1" w:styleId="1">
    <w:name w:val="列出段落1"/>
    <w:basedOn w:val="a"/>
    <w:uiPriority w:val="34"/>
    <w:qFormat/>
    <w:rsid w:val="00A16EEA"/>
    <w:pPr>
      <w:ind w:firstLineChars="200" w:firstLine="420"/>
    </w:pPr>
  </w:style>
  <w:style w:type="paragraph" w:customStyle="1" w:styleId="2">
    <w:name w:val="列出段落2"/>
    <w:basedOn w:val="a"/>
    <w:uiPriority w:val="34"/>
    <w:qFormat/>
    <w:rsid w:val="00A16EE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215</Words>
  <Characters>1226</Characters>
  <Application>Microsoft Office Word</Application>
  <DocSecurity>0</DocSecurity>
  <Lines>10</Lines>
  <Paragraphs>2</Paragraphs>
  <ScaleCrop>false</ScaleCrop>
  <Company/>
  <LinksUpToDate>false</LinksUpToDate>
  <CharactersWithSpaces>1439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tiger</dc:creator>
  <cp:lastModifiedBy>leigaocloud</cp:lastModifiedBy>
  <cp:revision>8</cp:revision>
  <dcterms:created xsi:type="dcterms:W3CDTF">2017-02-22T12:15:00Z</dcterms:created>
  <dcterms:modified xsi:type="dcterms:W3CDTF">2017-02-28T10:04:00Z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